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28ACD8" w14:textId="063563B8" w:rsidR="00C60D9B" w:rsidRDefault="00C60D9B" w:rsidP="00D22BCC">
      <w:pPr>
        <w:pStyle w:val="Titel"/>
      </w:pPr>
      <w:r>
        <w:rPr>
          <w:noProof/>
          <w:lang w:val="de-DE" w:eastAsia="de-DE"/>
        </w:rPr>
        <mc:AlternateContent>
          <mc:Choice Requires="wps">
            <w:drawing>
              <wp:anchor distT="0" distB="0" distL="114300" distR="114300" simplePos="0" relativeHeight="251662336" behindDoc="0" locked="0" layoutInCell="1" allowOverlap="1" wp14:anchorId="493F4A6F" wp14:editId="1734A018">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E028D"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Pr>
          <w:noProof/>
          <w:lang w:val="de-DE" w:eastAsia="de-DE"/>
        </w:rPr>
        <w:drawing>
          <wp:anchor distT="720090" distB="720090" distL="720090" distR="720090" simplePos="0" relativeHeight="251661312" behindDoc="0" locked="0" layoutInCell="1" allowOverlap="1" wp14:anchorId="1255A3D9" wp14:editId="501251AF">
            <wp:simplePos x="0" y="0"/>
            <wp:positionH relativeFrom="margin">
              <wp:align>left</wp:align>
            </wp:positionH>
            <wp:positionV relativeFrom="paragraph">
              <wp:posOffset>0</wp:posOffset>
            </wp:positionV>
            <wp:extent cx="1425575" cy="2046605"/>
            <wp:effectExtent l="0" t="0" r="317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1686" cy="2054889"/>
                    </a:xfrm>
                    <a:prstGeom prst="rect">
                      <a:avLst/>
                    </a:prstGeom>
                    <a:noFill/>
                  </pic:spPr>
                </pic:pic>
              </a:graphicData>
            </a:graphic>
            <wp14:sizeRelH relativeFrom="margin">
              <wp14:pctWidth>0</wp14:pctWidth>
            </wp14:sizeRelH>
            <wp14:sizeRelV relativeFrom="margin">
              <wp14:pctHeight>0</wp14:pctHeight>
            </wp14:sizeRelV>
          </wp:anchor>
        </w:drawing>
      </w:r>
    </w:p>
    <w:p w14:paraId="60E8F033" w14:textId="06FE1A0A" w:rsidR="00D22BCC" w:rsidRPr="00D22BCC" w:rsidRDefault="006B3C50" w:rsidP="00D22BCC">
      <w:pPr>
        <w:pStyle w:val="Titel"/>
      </w:pPr>
      <w:r>
        <w:t xml:space="preserve">Building a </w:t>
      </w:r>
      <w:r w:rsidR="00C60D9B">
        <w:t xml:space="preserve">bad </w:t>
      </w:r>
      <w:r w:rsidR="00D22BCC" w:rsidRPr="00D22BCC">
        <w:t>Robot</w:t>
      </w:r>
    </w:p>
    <w:p w14:paraId="6353B1D0" w14:textId="590CE1A6" w:rsidR="00D22BCC" w:rsidRDefault="00D22BCC" w:rsidP="00D22BCC">
      <w:pPr>
        <w:pStyle w:val="Untertitel"/>
        <w:rPr>
          <w:i w:val="0"/>
          <w:sz w:val="22"/>
        </w:rPr>
      </w:pPr>
      <w:r w:rsidRPr="00D22BCC">
        <w:rPr>
          <w:i w:val="0"/>
          <w:sz w:val="22"/>
        </w:rPr>
        <w:t>Jochen Alt</w:t>
      </w:r>
    </w:p>
    <w:p w14:paraId="5E397CC3" w14:textId="44A2E8AD" w:rsidR="00D22BCC" w:rsidRDefault="00D22BCC" w:rsidP="00D22BCC"/>
    <w:p w14:paraId="63BFE7B3" w14:textId="355E39BB" w:rsidR="00C60D9B" w:rsidRDefault="00C60D9B" w:rsidP="00D22BCC"/>
    <w:p w14:paraId="0FC83D4D" w14:textId="15B1F018" w:rsidR="00C60D9B" w:rsidRDefault="00C60D9B" w:rsidP="00D22BCC"/>
    <w:p w14:paraId="0FE46F98" w14:textId="77777777" w:rsidR="00C60D9B" w:rsidRDefault="00C60D9B" w:rsidP="00D22BCC"/>
    <w:sdt>
      <w:sdtPr>
        <w:rPr>
          <w:lang w:val="de-DE"/>
        </w:rPr>
        <w:id w:val="-1304999591"/>
        <w:docPartObj>
          <w:docPartGallery w:val="Table of Contents"/>
          <w:docPartUnique/>
        </w:docPartObj>
      </w:sdtPr>
      <w:sdtEndPr>
        <w:rPr>
          <w:rFonts w:asciiTheme="minorHAnsi" w:hAnsiTheme="minorHAnsi" w:cstheme="minorBidi"/>
          <w:b/>
          <w:bCs/>
          <w:noProof w:val="0"/>
          <w:sz w:val="6"/>
          <w:szCs w:val="6"/>
          <w:lang w:val="en-GB"/>
        </w:rPr>
      </w:sdtEndPr>
      <w:sdtContent>
        <w:p w14:paraId="3C50B174" w14:textId="5CDC7F74" w:rsidR="00F00501" w:rsidRPr="00F00501" w:rsidRDefault="00F00501">
          <w:pPr>
            <w:pStyle w:val="Inhaltsverzeichnisberschrift"/>
            <w:rPr>
              <w:rFonts w:asciiTheme="majorHAnsi" w:hAnsiTheme="majorHAnsi" w:cstheme="majorHAnsi"/>
              <w:sz w:val="4"/>
              <w:szCs w:val="4"/>
            </w:rPr>
          </w:pPr>
        </w:p>
        <w:p w14:paraId="355FB72F" w14:textId="5F5114BE" w:rsidR="00F00501" w:rsidRDefault="00F00501">
          <w:pPr>
            <w:pStyle w:val="Verzeichnis1"/>
            <w:rPr>
              <w:rFonts w:eastAsiaTheme="minorEastAsia"/>
              <w:lang w:val="de-DE" w:eastAsia="de-DE"/>
            </w:rPr>
          </w:pPr>
          <w:r>
            <w:fldChar w:fldCharType="begin"/>
          </w:r>
          <w:r>
            <w:instrText xml:space="preserve"> TOC \o "1-1" \h \z \u </w:instrText>
          </w:r>
          <w:r>
            <w:fldChar w:fldCharType="separate"/>
          </w:r>
          <w:hyperlink w:anchor="_Toc460111130" w:history="1">
            <w:r w:rsidRPr="00C427DE">
              <w:rPr>
                <w:rStyle w:val="Hyperlink"/>
              </w:rPr>
              <w:t>1</w:t>
            </w:r>
            <w:r>
              <w:rPr>
                <w:rFonts w:eastAsiaTheme="minorEastAsia"/>
                <w:lang w:val="de-DE" w:eastAsia="de-DE"/>
              </w:rPr>
              <w:tab/>
            </w:r>
            <w:r w:rsidRPr="00C427DE">
              <w:rPr>
                <w:rStyle w:val="Hyperlink"/>
              </w:rPr>
              <w:t>Mechanics</w:t>
            </w:r>
            <w:r>
              <w:rPr>
                <w:webHidden/>
              </w:rPr>
              <w:tab/>
            </w:r>
            <w:r>
              <w:rPr>
                <w:webHidden/>
              </w:rPr>
              <w:fldChar w:fldCharType="begin"/>
            </w:r>
            <w:r>
              <w:rPr>
                <w:webHidden/>
              </w:rPr>
              <w:instrText xml:space="preserve"> PAGEREF _Toc460111130 \h </w:instrText>
            </w:r>
            <w:r>
              <w:rPr>
                <w:webHidden/>
              </w:rPr>
            </w:r>
            <w:r>
              <w:rPr>
                <w:webHidden/>
              </w:rPr>
              <w:fldChar w:fldCharType="separate"/>
            </w:r>
            <w:r>
              <w:rPr>
                <w:webHidden/>
              </w:rPr>
              <w:t>1</w:t>
            </w:r>
            <w:r>
              <w:rPr>
                <w:webHidden/>
              </w:rPr>
              <w:fldChar w:fldCharType="end"/>
            </w:r>
          </w:hyperlink>
        </w:p>
        <w:p w14:paraId="3403605D" w14:textId="74C2A7D7" w:rsidR="00F00501" w:rsidRDefault="00F00501">
          <w:pPr>
            <w:pStyle w:val="Verzeichnis1"/>
            <w:rPr>
              <w:rFonts w:eastAsiaTheme="minorEastAsia"/>
              <w:lang w:val="de-DE" w:eastAsia="de-DE"/>
            </w:rPr>
          </w:pPr>
          <w:hyperlink w:anchor="_Toc460111131" w:history="1">
            <w:r w:rsidRPr="00C427DE">
              <w:rPr>
                <w:rStyle w:val="Hyperlink"/>
              </w:rPr>
              <w:t>2</w:t>
            </w:r>
            <w:r>
              <w:rPr>
                <w:rFonts w:eastAsiaTheme="minorEastAsia"/>
                <w:lang w:val="de-DE" w:eastAsia="de-DE"/>
              </w:rPr>
              <w:tab/>
            </w:r>
            <w:r w:rsidRPr="00C427DE">
              <w:rPr>
                <w:rStyle w:val="Hyperlink"/>
              </w:rPr>
              <w:t>Architecture</w:t>
            </w:r>
            <w:r>
              <w:rPr>
                <w:webHidden/>
              </w:rPr>
              <w:tab/>
            </w:r>
            <w:r>
              <w:rPr>
                <w:webHidden/>
              </w:rPr>
              <w:fldChar w:fldCharType="begin"/>
            </w:r>
            <w:r>
              <w:rPr>
                <w:webHidden/>
              </w:rPr>
              <w:instrText xml:space="preserve"> PAGEREF _Toc460111131 \h </w:instrText>
            </w:r>
            <w:r>
              <w:rPr>
                <w:webHidden/>
              </w:rPr>
            </w:r>
            <w:r>
              <w:rPr>
                <w:webHidden/>
              </w:rPr>
              <w:fldChar w:fldCharType="separate"/>
            </w:r>
            <w:r>
              <w:rPr>
                <w:webHidden/>
              </w:rPr>
              <w:t>1</w:t>
            </w:r>
            <w:r>
              <w:rPr>
                <w:webHidden/>
              </w:rPr>
              <w:fldChar w:fldCharType="end"/>
            </w:r>
          </w:hyperlink>
        </w:p>
        <w:p w14:paraId="0094A4E8" w14:textId="77777777" w:rsidR="00F00501" w:rsidRDefault="00F00501">
          <w:pPr>
            <w:pStyle w:val="Verzeichnis1"/>
            <w:rPr>
              <w:rFonts w:eastAsiaTheme="minorEastAsia"/>
              <w:lang w:val="de-DE" w:eastAsia="de-DE"/>
            </w:rPr>
          </w:pPr>
          <w:hyperlink w:anchor="_Toc460111132" w:history="1">
            <w:r w:rsidRPr="00C427DE">
              <w:rPr>
                <w:rStyle w:val="Hyperlink"/>
              </w:rPr>
              <w:t>3</w:t>
            </w:r>
            <w:r>
              <w:rPr>
                <w:rFonts w:eastAsiaTheme="minorEastAsia"/>
                <w:lang w:val="de-DE" w:eastAsia="de-DE"/>
              </w:rPr>
              <w:tab/>
            </w:r>
            <w:r w:rsidRPr="00C427DE">
              <w:rPr>
                <w:rStyle w:val="Hyperlink"/>
              </w:rPr>
              <w:t>Trajectories</w:t>
            </w:r>
            <w:r>
              <w:rPr>
                <w:webHidden/>
              </w:rPr>
              <w:tab/>
            </w:r>
            <w:r>
              <w:rPr>
                <w:webHidden/>
              </w:rPr>
              <w:fldChar w:fldCharType="begin"/>
            </w:r>
            <w:r>
              <w:rPr>
                <w:webHidden/>
              </w:rPr>
              <w:instrText xml:space="preserve"> PAGEREF _Toc460111132 \h </w:instrText>
            </w:r>
            <w:r>
              <w:rPr>
                <w:webHidden/>
              </w:rPr>
            </w:r>
            <w:r>
              <w:rPr>
                <w:webHidden/>
              </w:rPr>
              <w:fldChar w:fldCharType="separate"/>
            </w:r>
            <w:r>
              <w:rPr>
                <w:webHidden/>
              </w:rPr>
              <w:t>3</w:t>
            </w:r>
            <w:r>
              <w:rPr>
                <w:webHidden/>
              </w:rPr>
              <w:fldChar w:fldCharType="end"/>
            </w:r>
          </w:hyperlink>
        </w:p>
        <w:p w14:paraId="618718F1" w14:textId="7D8E6DC3" w:rsidR="00F00501" w:rsidRDefault="00F00501">
          <w:pPr>
            <w:pStyle w:val="Verzeichnis1"/>
            <w:rPr>
              <w:rFonts w:eastAsiaTheme="minorEastAsia"/>
              <w:lang w:val="de-DE" w:eastAsia="de-DE"/>
            </w:rPr>
          </w:pPr>
          <w:hyperlink w:anchor="_Toc460111133" w:history="1">
            <w:r w:rsidRPr="00C427DE">
              <w:rPr>
                <w:rStyle w:val="Hyperlink"/>
              </w:rPr>
              <w:t>4</w:t>
            </w:r>
            <w:r>
              <w:rPr>
                <w:rFonts w:eastAsiaTheme="minorEastAsia"/>
                <w:lang w:val="de-DE" w:eastAsia="de-DE"/>
              </w:rPr>
              <w:tab/>
            </w:r>
            <w:r w:rsidRPr="00C427DE">
              <w:rPr>
                <w:rStyle w:val="Hyperlink"/>
              </w:rPr>
              <w:t>Kinematics</w:t>
            </w:r>
            <w:r>
              <w:rPr>
                <w:webHidden/>
              </w:rPr>
              <w:tab/>
            </w:r>
            <w:r>
              <w:rPr>
                <w:webHidden/>
              </w:rPr>
              <w:fldChar w:fldCharType="begin"/>
            </w:r>
            <w:r>
              <w:rPr>
                <w:webHidden/>
              </w:rPr>
              <w:instrText xml:space="preserve"> PAGEREF _Toc460111133 \h </w:instrText>
            </w:r>
            <w:r>
              <w:rPr>
                <w:webHidden/>
              </w:rPr>
            </w:r>
            <w:r>
              <w:rPr>
                <w:webHidden/>
              </w:rPr>
              <w:fldChar w:fldCharType="separate"/>
            </w:r>
            <w:r>
              <w:rPr>
                <w:webHidden/>
              </w:rPr>
              <w:t>4</w:t>
            </w:r>
            <w:r>
              <w:rPr>
                <w:webHidden/>
              </w:rPr>
              <w:fldChar w:fldCharType="end"/>
            </w:r>
          </w:hyperlink>
        </w:p>
        <w:p w14:paraId="16D4CC64" w14:textId="66228A5A" w:rsidR="00F00501" w:rsidRDefault="00F00501">
          <w:pPr>
            <w:pStyle w:val="Verzeichnis1"/>
            <w:rPr>
              <w:rFonts w:eastAsiaTheme="minorEastAsia"/>
              <w:lang w:val="de-DE" w:eastAsia="de-DE"/>
            </w:rPr>
          </w:pPr>
          <w:hyperlink w:anchor="_Toc460111134" w:history="1">
            <w:r w:rsidRPr="00C427DE">
              <w:rPr>
                <w:rStyle w:val="Hyperlink"/>
              </w:rPr>
              <w:t>5</w:t>
            </w:r>
            <w:r>
              <w:rPr>
                <w:rFonts w:eastAsiaTheme="minorEastAsia"/>
                <w:lang w:val="de-DE" w:eastAsia="de-DE"/>
              </w:rPr>
              <w:tab/>
            </w:r>
            <w:r w:rsidRPr="00C427DE">
              <w:rPr>
                <w:rStyle w:val="Hyperlink"/>
              </w:rPr>
              <w:t>Trajectory Execution</w:t>
            </w:r>
            <w:r>
              <w:rPr>
                <w:webHidden/>
              </w:rPr>
              <w:tab/>
            </w:r>
            <w:r>
              <w:rPr>
                <w:webHidden/>
              </w:rPr>
              <w:fldChar w:fldCharType="begin"/>
            </w:r>
            <w:r>
              <w:rPr>
                <w:webHidden/>
              </w:rPr>
              <w:instrText xml:space="preserve"> PAGEREF _Toc460111134 \h </w:instrText>
            </w:r>
            <w:r>
              <w:rPr>
                <w:webHidden/>
              </w:rPr>
            </w:r>
            <w:r>
              <w:rPr>
                <w:webHidden/>
              </w:rPr>
              <w:fldChar w:fldCharType="separate"/>
            </w:r>
            <w:r>
              <w:rPr>
                <w:webHidden/>
              </w:rPr>
              <w:t>12</w:t>
            </w:r>
            <w:r>
              <w:rPr>
                <w:webHidden/>
              </w:rPr>
              <w:fldChar w:fldCharType="end"/>
            </w:r>
          </w:hyperlink>
        </w:p>
        <w:p w14:paraId="7CB1DA69" w14:textId="6D34A257" w:rsidR="00F00501" w:rsidRDefault="00F00501">
          <w:pPr>
            <w:pStyle w:val="Verzeichnis1"/>
            <w:rPr>
              <w:rFonts w:eastAsiaTheme="minorEastAsia"/>
              <w:lang w:val="de-DE" w:eastAsia="de-DE"/>
            </w:rPr>
          </w:pPr>
          <w:hyperlink w:anchor="_Toc460111135" w:history="1">
            <w:r w:rsidRPr="00C427DE">
              <w:rPr>
                <w:rStyle w:val="Hyperlink"/>
              </w:rPr>
              <w:t>6</w:t>
            </w:r>
            <w:r>
              <w:rPr>
                <w:rFonts w:eastAsiaTheme="minorEastAsia"/>
                <w:lang w:val="de-DE" w:eastAsia="de-DE"/>
              </w:rPr>
              <w:tab/>
            </w:r>
            <w:r w:rsidRPr="00C427DE">
              <w:rPr>
                <w:rStyle w:val="Hyperlink"/>
              </w:rPr>
              <w:t>References</w:t>
            </w:r>
            <w:r>
              <w:rPr>
                <w:webHidden/>
              </w:rPr>
              <w:tab/>
            </w:r>
            <w:r>
              <w:rPr>
                <w:webHidden/>
              </w:rPr>
              <w:fldChar w:fldCharType="begin"/>
            </w:r>
            <w:r>
              <w:rPr>
                <w:webHidden/>
              </w:rPr>
              <w:instrText xml:space="preserve"> PAGEREF _Toc460111135 \h </w:instrText>
            </w:r>
            <w:r>
              <w:rPr>
                <w:webHidden/>
              </w:rPr>
            </w:r>
            <w:r>
              <w:rPr>
                <w:webHidden/>
              </w:rPr>
              <w:fldChar w:fldCharType="separate"/>
            </w:r>
            <w:r>
              <w:rPr>
                <w:webHidden/>
              </w:rPr>
              <w:t>15</w:t>
            </w:r>
            <w:r>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272CD300" w:rsidR="00C60D9B" w:rsidRDefault="00C60D9B" w:rsidP="00D22BCC"/>
    <w:p w14:paraId="2C275AD4" w14:textId="565F10C9" w:rsidR="00C60D9B" w:rsidRDefault="00F00501" w:rsidP="00F00501">
      <w:pPr>
        <w:pStyle w:val="berschrift1"/>
      </w:pPr>
      <w:bookmarkStart w:id="0" w:name="_Toc460111130"/>
      <w:r>
        <w:t>Mechanics</w:t>
      </w:r>
      <w:bookmarkEnd w:id="0"/>
    </w:p>
    <w:p w14:paraId="3543083F" w14:textId="212653D2" w:rsidR="00EE57B6" w:rsidRPr="00EE57B6" w:rsidRDefault="00EE57B6" w:rsidP="00EE57B6">
      <w:pPr>
        <w:pStyle w:val="berschrift2"/>
      </w:pPr>
      <w:r>
        <w:t>Stepper</w:t>
      </w:r>
      <w:r w:rsidR="008C1CB8">
        <w:t xml:space="preserve"> or </w:t>
      </w:r>
      <w:r>
        <w:t>Servos, Gears</w:t>
      </w:r>
      <w:r w:rsidR="008C1CB8">
        <w:t xml:space="preserve"> or </w:t>
      </w:r>
      <w:r>
        <w:t>Belt Drives</w:t>
      </w:r>
    </w:p>
    <w:p w14:paraId="45E106B8" w14:textId="446DE626" w:rsidR="00F00501" w:rsidRDefault="00F00501" w:rsidP="00EE57B6">
      <w:pPr>
        <w:pStyle w:val="berschrift2"/>
      </w:pPr>
      <w:r>
        <w:t xml:space="preserve">Shaft </w:t>
      </w:r>
      <w:r w:rsidR="003C6161">
        <w:t>Hub Joint</w:t>
      </w:r>
    </w:p>
    <w:p w14:paraId="0DB6F1A7" w14:textId="4DD9DFB3" w:rsidR="00F00501" w:rsidRDefault="00F54672" w:rsidP="00F00501">
      <w:pPr>
        <w:rPr>
          <w:lang w:eastAsia="en-GB"/>
        </w:rPr>
      </w:pPr>
      <w:r>
        <w:rPr>
          <w:noProof/>
          <w:lang w:val="de-DE" w:eastAsia="de-DE"/>
        </w:rPr>
        <w:drawing>
          <wp:anchor distT="0" distB="0" distL="114300" distR="114300" simplePos="0" relativeHeight="251665408" behindDoc="0" locked="0" layoutInCell="1" allowOverlap="1" wp14:anchorId="2DD3925A" wp14:editId="32A257C5">
            <wp:simplePos x="0" y="0"/>
            <wp:positionH relativeFrom="column">
              <wp:posOffset>1398270</wp:posOffset>
            </wp:positionH>
            <wp:positionV relativeFrom="paragraph">
              <wp:posOffset>31750</wp:posOffset>
            </wp:positionV>
            <wp:extent cx="1504950" cy="109474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8014" t="46292" r="35275" b="42757"/>
                    <a:stretch/>
                  </pic:blipFill>
                  <pic:spPr bwMode="auto">
                    <a:xfrm>
                      <a:off x="0" y="0"/>
                      <a:ext cx="1504950"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501">
        <w:rPr>
          <w:noProof/>
          <w:lang w:val="de-DE" w:eastAsia="de-DE"/>
        </w:rPr>
        <w:drawing>
          <wp:anchor distT="0" distB="0" distL="114300" distR="114300" simplePos="0" relativeHeight="251664384" behindDoc="0" locked="0" layoutInCell="1" allowOverlap="1" wp14:anchorId="6AD29A69" wp14:editId="0ADCC74E">
            <wp:simplePos x="0" y="0"/>
            <wp:positionH relativeFrom="margin">
              <wp:align>left</wp:align>
            </wp:positionH>
            <wp:positionV relativeFrom="paragraph">
              <wp:posOffset>33303</wp:posOffset>
            </wp:positionV>
            <wp:extent cx="1354455" cy="109474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501">
        <w:rPr>
          <w:lang w:eastAsia="en-GB"/>
        </w:rPr>
        <w:t xml:space="preserve">The shaft </w:t>
      </w:r>
      <w:r w:rsidR="003C6161">
        <w:rPr>
          <w:lang w:eastAsia="en-GB"/>
        </w:rPr>
        <w:t xml:space="preserve">hub joint </w:t>
      </w:r>
      <w:r w:rsidR="00F00501">
        <w:rPr>
          <w:lang w:eastAsia="en-GB"/>
        </w:rPr>
        <w:t>in the shoulder has to transmit an impressive torque of up to 10Nm in the shoulder, therefore a stable shaft to collar connection is required. I use a fea</w:t>
      </w:r>
      <w:bookmarkStart w:id="1" w:name="_GoBack"/>
      <w:bookmarkEnd w:id="1"/>
      <w:r w:rsidR="00F00501">
        <w:rPr>
          <w:lang w:eastAsia="en-GB"/>
        </w:rPr>
        <w:t xml:space="preserve">ther key those high-torque connections, </w:t>
      </w:r>
      <w:r w:rsidR="006E3509">
        <w:rPr>
          <w:lang w:eastAsia="en-GB"/>
        </w:rPr>
        <w:t>although</w:t>
      </w:r>
      <w:r w:rsidR="00F00501">
        <w:rPr>
          <w:lang w:eastAsia="en-GB"/>
        </w:rPr>
        <w:t xml:space="preserve"> it requires a lot of filing </w:t>
      </w:r>
      <w:r w:rsidR="009E5A8B">
        <w:rPr>
          <w:lang w:eastAsia="en-GB"/>
        </w:rPr>
        <w:t>to make</w:t>
      </w:r>
      <w:r w:rsidR="00F00501">
        <w:rPr>
          <w:lang w:eastAsia="en-GB"/>
        </w:rPr>
        <w:t xml:space="preserve"> the notch in the belt pulley. </w:t>
      </w:r>
      <w:r w:rsidR="003C6161">
        <w:rPr>
          <w:lang w:eastAsia="en-GB"/>
        </w:rPr>
        <w:t xml:space="preserve">The notch in the joint is done with a milling machine. </w:t>
      </w:r>
      <w:r w:rsidR="00F00501">
        <w:rPr>
          <w:lang w:eastAsia="en-GB"/>
        </w:rPr>
        <w:t>The other connections are done with simple grub screws</w:t>
      </w:r>
    </w:p>
    <w:p w14:paraId="3B738A8E" w14:textId="4D39762C" w:rsidR="00F54672" w:rsidRDefault="00F54672" w:rsidP="00F00501">
      <w:pPr>
        <w:rPr>
          <w:lang w:eastAsia="en-GB"/>
        </w:rPr>
      </w:pPr>
    </w:p>
    <w:p w14:paraId="7D9B2C44" w14:textId="2A65AB1A" w:rsidR="00F00501" w:rsidRPr="00F00501" w:rsidRDefault="00F00501" w:rsidP="00F00501">
      <w:pPr>
        <w:rPr>
          <w:lang w:eastAsia="en-GB"/>
        </w:rPr>
      </w:pPr>
    </w:p>
    <w:p w14:paraId="163D3E4F" w14:textId="12A19C61" w:rsidR="0007702B" w:rsidRDefault="0007702B" w:rsidP="00F00501">
      <w:pPr>
        <w:pStyle w:val="berschrift1"/>
      </w:pPr>
      <w:bookmarkStart w:id="2" w:name="_Toc460111131"/>
      <w:r w:rsidRPr="00F00501">
        <w:t>Architecture</w:t>
      </w:r>
      <w:bookmarkEnd w:id="2"/>
    </w:p>
    <w:p w14:paraId="44BCD1D4" w14:textId="3E07073C" w:rsidR="009041E2" w:rsidRDefault="009041E2" w:rsidP="00DB38E3">
      <w:r>
        <w:t>In general, the data flow looks like this:</w:t>
      </w:r>
    </w:p>
    <w:p w14:paraId="5836C5C3" w14:textId="77777777" w:rsidR="009041E2" w:rsidRDefault="009041E2" w:rsidP="009041E2">
      <w:r>
        <w:rPr>
          <w:noProof/>
          <w:lang w:val="de-DE" w:eastAsia="de-DE"/>
        </w:rPr>
        <w:lastRenderedPageBreak/>
        <w:drawing>
          <wp:inline distT="0" distB="0" distL="0" distR="0" wp14:anchorId="68FF942D" wp14:editId="2FE482ED">
            <wp:extent cx="5705747" cy="3378315"/>
            <wp:effectExtent l="95250" t="133350" r="371475" b="2222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8654" cy="3380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plan trajectories by defining singular points. These points are sent to the Trajectory Execution, where the trajectory is interpolated using Bézier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39D6405C" w:rsidR="00DB38E3" w:rsidRDefault="00DB38E3" w:rsidP="00DB38E3">
      <w:r>
        <w:t>The servos (Herkulex DRS-101) are controlled directly by the controller board with an ATMega644 on board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w:t>
      </w:r>
      <w:r w:rsidR="006B3C50">
        <w:t xml:space="preserve">turning the </w:t>
      </w:r>
      <w:r w:rsidR="00B21EDD">
        <w:t>elbow) and 3,1Nm (upperarm).</w:t>
      </w:r>
      <w:r w:rsidR="006B3C50">
        <w:t xml:space="preserve"> For space reasons, the gripper and the wrist is driven by a servo.</w:t>
      </w:r>
    </w:p>
    <w:p w14:paraId="2B9C7765" w14:textId="77777777" w:rsidR="00B21EDD" w:rsidRPr="00DB38E3" w:rsidRDefault="00B21EDD" w:rsidP="00DB38E3"/>
    <w:p w14:paraId="27B9C49A" w14:textId="07EDAC53" w:rsidR="00B21EDD" w:rsidRDefault="00D30E67" w:rsidP="00B21EDD">
      <w:pPr>
        <w:keepNext/>
        <w:jc w:val="center"/>
      </w:pPr>
      <w:r>
        <w:rPr>
          <w:noProof/>
          <w:lang w:val="de-DE" w:eastAsia="de-DE"/>
        </w:rPr>
        <w:lastRenderedPageBreak/>
        <w:drawing>
          <wp:inline distT="0" distB="0" distL="0" distR="0" wp14:anchorId="3925C97D" wp14:editId="3CFB872C">
            <wp:extent cx="5654675" cy="3029252"/>
            <wp:effectExtent l="152400" t="152400" r="384175" b="3619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9325" cy="303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42816303" w:rsidR="0007702B" w:rsidRDefault="00B21EDD" w:rsidP="00B21EDD">
      <w:pPr>
        <w:pStyle w:val="Beschriftung"/>
      </w:pPr>
      <w:r>
        <w:t xml:space="preserve">Figure </w:t>
      </w:r>
      <w:fldSimple w:instr=" STYLEREF 1 \s ">
        <w:r w:rsidR="005B62E8">
          <w:rPr>
            <w:noProof/>
          </w:rPr>
          <w:t>1</w:t>
        </w:r>
      </w:fldSimple>
      <w:r w:rsidR="005B62E8">
        <w:noBreakHyphen/>
      </w:r>
      <w:fldSimple w:instr=" SEQ Figure \* ARABIC \s 1 ">
        <w:r w:rsidR="005B62E8">
          <w:rPr>
            <w:noProof/>
          </w:rPr>
          <w:t>1</w:t>
        </w:r>
      </w:fldSimple>
      <w:r>
        <w:t xml:space="preserve"> Architecture</w:t>
      </w:r>
    </w:p>
    <w:p w14:paraId="396EB26E" w14:textId="2917DF1A" w:rsidR="00E56F97" w:rsidRDefault="00E56F97" w:rsidP="00E56F97">
      <w:r>
        <w:t xml:space="preserve">The steppers are driven by retail stepper drivers (PiBot Stepper Driver) around the popular PWM stepper driver Toshiba 6600 </w:t>
      </w:r>
      <w:r w:rsidR="006B3C50">
        <w:t>(</w:t>
      </w:r>
      <w:r>
        <w:t>4.5A max</w:t>
      </w:r>
      <w:r w:rsidR="006B3C50">
        <w:t>)</w:t>
      </w:r>
      <w:r>
        <w:t xml:space="preserve">. The stepper drivers are </w:t>
      </w:r>
      <w:r w:rsidR="006B3C50">
        <w:t xml:space="preserve">directly </w:t>
      </w:r>
      <w:r>
        <w:t>controlled via the Controller Board</w:t>
      </w:r>
      <w:r w:rsidR="006B3C50">
        <w:t xml:space="preserve">. It </w:t>
      </w:r>
      <w:r>
        <w:t xml:space="preserve">receives joint angles at a sample rate of </w:t>
      </w:r>
      <w:r w:rsidR="00D30E67">
        <w:t>2</w:t>
      </w:r>
      <w:r>
        <w:t xml:space="preserve">0Hz, interpolates in between, and sends the according PWM signal to the stepper drivers and </w:t>
      </w:r>
      <w:r w:rsidR="006B3C50">
        <w:t>to the servos.</w:t>
      </w:r>
      <w:r>
        <w:t>. Besides micro interpolation of the trajectory, the controller board takes care of the speed profile, i.e. it limits the acceleration and speed of each actuator.</w:t>
      </w:r>
      <w:r w:rsidR="003F40F3">
        <w:t xml:space="preserve"> The controller board is a DIY board around an ATMega 644 (for the sheer number of pins) running firmware in low level C++ on base of the Arduino library.</w:t>
      </w:r>
    </w:p>
    <w:p w14:paraId="03AF5983" w14:textId="6E26C1AD" w:rsidR="00D30E67" w:rsidRDefault="003F40F3" w:rsidP="00E56F97">
      <w:r>
        <w:t xml:space="preserve">The controller board is </w:t>
      </w:r>
      <w:r w:rsidR="00D30E67">
        <w:t xml:space="preserve">fed </w:t>
      </w:r>
      <w:r>
        <w:t>by the trajectory board, which is a</w:t>
      </w:r>
      <w:r w:rsidR="00D30E67">
        <w:t>n</w:t>
      </w:r>
      <w:r>
        <w:t xml:space="preserve"> octa core</w:t>
      </w:r>
      <w:r w:rsidR="00D30E67">
        <w:t xml:space="preserve"> board</w:t>
      </w:r>
      <w:r w:rsidR="00BE2360">
        <w:t xml:space="preserve"> (Odroid XU4)</w:t>
      </w:r>
      <w:r w:rsidR="00D30E67">
        <w:t xml:space="preserve">. </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3" w:name="_Toc460111132"/>
      <w:r w:rsidRPr="00F00501">
        <w:t>Trajectories</w:t>
      </w:r>
      <w:bookmarkEnd w:id="3"/>
    </w:p>
    <w:p w14:paraId="675BCF1B" w14:textId="03E8F578"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r w:rsidR="00A240FC">
        <w:t>Bézier</w:t>
      </w:r>
      <w:r w:rsidR="00CD722E">
        <w:t xml:space="preserve"> curves for that purpose.</w:t>
      </w:r>
    </w:p>
    <w:p w14:paraId="59771973" w14:textId="261AAEBA" w:rsidR="00D4317A" w:rsidRDefault="00A240FC" w:rsidP="00E56F97">
      <w:r>
        <w:t>Bézier</w:t>
      </w:r>
      <w:r w:rsidR="00CD722E">
        <w:t xml:space="preserve"> curves </w:t>
      </w:r>
      <w:r w:rsidR="006B3C50">
        <w:t xml:space="preserve">are </w:t>
      </w:r>
      <w:r w:rsidR="00CD722E">
        <w:t>polynoms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The computation is done on base of </w:t>
      </w:r>
      <w:r w:rsidR="00CD722E">
        <w:lastRenderedPageBreak/>
        <w:t xml:space="preserve">a parameter </w:t>
      </w:r>
      <w:r w:rsidR="00CD722E" w:rsidRPr="00A240FC">
        <w:rPr>
          <w:rFonts w:ascii="Cambria" w:hAnsi="Cambria"/>
          <w:i/>
          <w:sz w:val="20"/>
        </w:rPr>
        <w:t>t=0..1</w:t>
      </w:r>
      <w:r w:rsidR="00CD722E" w:rsidRPr="00A240FC">
        <w:rPr>
          <w:sz w:val="20"/>
        </w:rPr>
        <w:t xml:space="preserve"> </w:t>
      </w:r>
      <w:r w:rsidR="00CD722E">
        <w:t xml:space="preserve">defining the ratio </w:t>
      </w:r>
      <w:r>
        <w:t xml:space="preserve">of </w:t>
      </w:r>
      <w:r w:rsidR="00CD722E">
        <w:t xml:space="preserve">the current position </w:t>
      </w:r>
      <w:r w:rsidR="00384C5A">
        <w:t>and 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F00501"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18"/>
                      <w:szCs w:val="18"/>
                      <w:lang w:val="en-GB"/>
                    </w:rPr>
                  </m:ctrlPr>
                </m:sSubPr>
                <m:e>
                  <m:r>
                    <w:rPr>
                      <w:rFonts w:ascii="Cambria Math" w:hAnsi="Cambria Math" w:cstheme="minorBidi"/>
                      <w:color w:val="37302B" w:themeColor="text1"/>
                      <w:sz w:val="18"/>
                      <w:szCs w:val="18"/>
                      <w:lang w:val="en-GB"/>
                    </w:rPr>
                    <m:t>C</m:t>
                  </m:r>
                </m:e>
                <m:sub>
                  <m:r>
                    <w:rPr>
                      <w:rFonts w:ascii="Cambria Math" w:hAnsi="Cambria Math" w:cstheme="minorBidi"/>
                      <w:color w:val="37302B" w:themeColor="text1"/>
                      <w:sz w:val="18"/>
                      <w:szCs w:val="18"/>
                      <w:lang w:val="en-GB"/>
                    </w:rPr>
                    <m:t>bezier</m:t>
                  </m:r>
                </m:sub>
              </m:sSub>
              <m:d>
                <m:dPr>
                  <m:ctrlPr>
                    <w:rPr>
                      <w:rFonts w:ascii="Cambria Math" w:hAnsi="Cambria Math"/>
                      <w:i/>
                      <w:color w:val="37302B" w:themeColor="text1"/>
                      <w:sz w:val="18"/>
                      <w:szCs w:val="18"/>
                    </w:rPr>
                  </m:ctrlPr>
                </m:dPr>
                <m:e>
                  <m:r>
                    <w:rPr>
                      <w:rFonts w:ascii="Cambria Math" w:hAnsi="Cambria Math" w:cstheme="minorBidi"/>
                      <w:color w:val="37302B" w:themeColor="text1"/>
                      <w:sz w:val="18"/>
                      <w:szCs w:val="18"/>
                      <w:lang w:val="en-GB"/>
                    </w:rPr>
                    <m:t>t</m:t>
                  </m:r>
                </m:e>
              </m:d>
              <m:r>
                <w:rPr>
                  <w:rFonts w:ascii="Cambria Math" w:hAnsi="Cambria Math" w:cstheme="minorBidi"/>
                  <w:color w:val="37302B" w:themeColor="text1"/>
                  <w:sz w:val="18"/>
                  <w:szCs w:val="18"/>
                  <w:lang w:val="en-GB"/>
                </w:rPr>
                <m:t xml:space="preserve">= </m:t>
              </m:r>
              <m:nary>
                <m:naryPr>
                  <m:chr m:val="∑"/>
                  <m:limLoc m:val="undOvr"/>
                  <m:ctrlPr>
                    <w:rPr>
                      <w:rFonts w:ascii="Cambria Math" w:hAnsi="Cambria Math" w:cstheme="minorBidi"/>
                      <w:i/>
                      <w:iCs/>
                      <w:color w:val="37302B" w:themeColor="text1"/>
                      <w:sz w:val="18"/>
                      <w:szCs w:val="18"/>
                    </w:rPr>
                  </m:ctrlPr>
                </m:naryPr>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3</m:t>
                  </m:r>
                </m:sup>
                <m:e>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lang w:val="en-GB"/>
                              </w:rPr>
                              <m:t>3</m:t>
                            </m:r>
                          </m:e>
                        </m:mr>
                        <m:mr>
                          <m:e>
                            <m:r>
                              <w:rPr>
                                <w:rFonts w:ascii="Cambria Math" w:hAnsi="Cambria Math" w:cstheme="minorBidi"/>
                                <w:color w:val="37302B" w:themeColor="text1"/>
                                <w:sz w:val="18"/>
                                <w:szCs w:val="18"/>
                              </w:rPr>
                              <m:t>i</m:t>
                            </m:r>
                          </m:e>
                        </m:mr>
                      </m:m>
                    </m:e>
                  </m:d>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rPr>
                        <m:t>i</m:t>
                      </m:r>
                    </m:sup>
                  </m:sSup>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r>
                        <w:rPr>
                          <w:rFonts w:ascii="Cambria Math" w:hAnsi="Cambria Math" w:cstheme="minorBidi"/>
                          <w:color w:val="37302B" w:themeColor="text1"/>
                          <w:sz w:val="18"/>
                          <w:szCs w:val="18"/>
                        </w:rPr>
                        <m:t>i</m:t>
                      </m:r>
                    </m:sup>
                  </m:sSup>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rPr>
                        <m:t>i</m:t>
                      </m:r>
                    </m:sub>
                  </m:sSub>
                </m:e>
              </m:nary>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t</m:t>
                  </m:r>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2</m:t>
                      </m:r>
                    </m:sup>
                  </m:sSup>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5225DE">
              <w:rPr>
                <w:noProof/>
                <w:lang w:val="en-GB"/>
              </w:rPr>
              <w:t>2</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5225DE">
              <w:rPr>
                <w:noProof/>
                <w:lang w:val="en-GB"/>
              </w:rPr>
              <w:t>1</w:t>
            </w:r>
            <w:r>
              <w:fldChar w:fldCharType="end"/>
            </w:r>
            <w:r>
              <w:t>)</w:t>
            </w:r>
          </w:p>
        </w:tc>
      </w:tr>
    </w:tbl>
    <w:p w14:paraId="6FB8A82A" w14:textId="728B7C26" w:rsidR="00384C5A" w:rsidRDefault="00384C5A"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534C2F02">
            <wp:simplePos x="0" y="0"/>
            <wp:positionH relativeFrom="margin">
              <wp:align>left</wp:align>
            </wp:positionH>
            <wp:positionV relativeFrom="paragraph">
              <wp:posOffset>1139099</wp:posOffset>
            </wp:positionV>
            <wp:extent cx="2603500" cy="1519555"/>
            <wp:effectExtent l="0" t="0" r="0" b="444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3500" cy="1519555"/>
                    </a:xfrm>
                    <a:prstGeom prst="rect">
                      <a:avLst/>
                    </a:prstGeom>
                    <a:noFill/>
                  </pic:spPr>
                </pic:pic>
              </a:graphicData>
            </a:graphic>
            <wp14:sizeRelH relativeFrom="page">
              <wp14:pctWidth>0</wp14:pctWidth>
            </wp14:sizeRelH>
            <wp14:sizeRelV relativeFrom="page">
              <wp14:pctHeight>0</wp14:pctHeight>
            </wp14:sizeRelV>
          </wp:anchor>
        </w:drawing>
      </w:r>
      <w:r>
        <w:t xml:space="preserve">This computation is done for x,y, and z coordinates. </w:t>
      </w:r>
      <w:r w:rsidR="006B3C50">
        <w:t xml:space="preserve">Normally being beautiful, but </w:t>
      </w:r>
      <w:r w:rsidR="00A240FC">
        <w:t>Bézier</w:t>
      </w:r>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451B7FD3"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r>
        <w:t>Bézier</w:t>
      </w:r>
      <w:r w:rsidR="00384C5A">
        <w:t xml:space="preserve"> curve. </w:t>
      </w:r>
    </w:p>
    <w:p w14:paraId="4418821D" w14:textId="01866EC9" w:rsidR="007D4E78" w:rsidRDefault="00384C5A" w:rsidP="00E56F97">
      <w:r>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4B03956C" w14:textId="6909D762" w:rsidR="00A240FC" w:rsidRDefault="006B3C50" w:rsidP="00E56F97">
      <w:r>
        <w:t xml:space="preserve">Having a nice trajectory, we need to convert the coordinates </w:t>
      </w:r>
      <w:r w:rsidR="00A240FC">
        <w:t>into angles</w:t>
      </w:r>
      <w:r>
        <w:t xml:space="preserve"> of the joints</w:t>
      </w:r>
      <w:r w:rsidR="00D22BCC">
        <w:t>. Thi</w:t>
      </w:r>
      <w:r>
        <w:t>s is done by inverse kinematics in the following chapter.</w:t>
      </w:r>
    </w:p>
    <w:p w14:paraId="33F1E125" w14:textId="77777777" w:rsidR="00CD722E" w:rsidRPr="00E56F97" w:rsidRDefault="00CD722E" w:rsidP="00E56F97"/>
    <w:p w14:paraId="285AF93B" w14:textId="49A69209" w:rsidR="00834D78" w:rsidRPr="00AB7C8F" w:rsidRDefault="00834D78" w:rsidP="00F00501">
      <w:pPr>
        <w:pStyle w:val="berschrift1"/>
      </w:pPr>
      <w:bookmarkStart w:id="4" w:name="_Toc459725714"/>
      <w:bookmarkStart w:id="5" w:name="_Toc460111133"/>
      <w:r w:rsidRPr="00AB7C8F">
        <w:t>Kinematics</w:t>
      </w:r>
      <w:bookmarkEnd w:id="4"/>
      <w:bookmarkEnd w:id="5"/>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5225DE">
        <w:t>3.1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5225DE">
        <w:t>3.2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010B7024" w:rsidR="00B41C03" w:rsidRDefault="00B41C03" w:rsidP="00B41C03">
      <w:pPr>
        <w:pStyle w:val="Beschriftung"/>
      </w:pPr>
      <w:bookmarkStart w:id="6" w:name="_Ref459725237"/>
      <w:r>
        <w:t xml:space="preserve">Figure </w:t>
      </w:r>
      <w:fldSimple w:instr=" STYLEREF 1 \s ">
        <w:r w:rsidR="005B62E8">
          <w:rPr>
            <w:noProof/>
          </w:rPr>
          <w:t>3</w:t>
        </w:r>
      </w:fldSimple>
      <w:r w:rsidR="005B62E8">
        <w:noBreakHyphen/>
      </w:r>
      <w:fldSimple w:instr=" SEQ Figure \* ARABIC \s 1 ">
        <w:r w:rsidR="005B62E8">
          <w:rPr>
            <w:noProof/>
          </w:rPr>
          <w:t>1</w:t>
        </w:r>
      </w:fldSimple>
      <w:bookmarkEnd w:id="6"/>
      <w:r>
        <w:t xml:space="preserve"> Coordinate Systems</w:t>
      </w:r>
      <w:r w:rsidR="001F1E47">
        <w:t xml:space="preserve"> in default position</w:t>
      </w:r>
    </w:p>
    <w:p w14:paraId="3D62DDF0" w14:textId="3842B238" w:rsidR="00D22BCC" w:rsidRDefault="00D22BCC" w:rsidP="00834D78">
      <w:r>
        <w:t>The most important design decision is to let the three upper axis’ intersect in one point, the so-call wrist-center-point (WCP). This decision makes the computation of the inverse kinematic feasible.</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are arranged according to the Denavit Hardenberg convention, which is:</w:t>
      </w:r>
    </w:p>
    <w:p w14:paraId="03053D92" w14:textId="77777777" w:rsidR="00834D78" w:rsidRDefault="00834D78" w:rsidP="007A2C66">
      <w:pPr>
        <w:pStyle w:val="Listenabsatz"/>
        <w:numPr>
          <w:ilvl w:val="0"/>
          <w:numId w:val="5"/>
        </w:numPr>
        <w:spacing w:before="200" w:after="200" w:line="276" w:lineRule="auto"/>
      </w:pPr>
      <w:r>
        <w:t>The angle rotates along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The transformation from angle</w:t>
      </w:r>
      <w:r w:rsidRPr="00CF26AD">
        <w:rPr>
          <w:vertAlign w:val="subscript"/>
        </w:rPr>
        <w:t>i</w:t>
      </w:r>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4CD40AD3" w:rsidR="00A67AF3" w:rsidRDefault="00834D78" w:rsidP="007A2C66">
      <w:pPr>
        <w:pStyle w:val="Listenabsatz"/>
        <w:numPr>
          <w:ilvl w:val="0"/>
          <w:numId w:val="4"/>
        </w:numPr>
        <w:spacing w:before="200" w:after="200" w:line="276" w:lineRule="auto"/>
      </w:pPr>
      <w:r>
        <w:t xml:space="preserve"> translation along the z-axis</w:t>
      </w:r>
      <w:r w:rsidR="00117FAD">
        <w:t xml:space="preserve"> by </w:t>
      </w:r>
      <w:r w:rsidR="00117FAD" w:rsidRPr="00A67AF3">
        <w:rPr>
          <w:i/>
        </w:rPr>
        <w:t>d</w:t>
      </w:r>
      <w:r w:rsidR="00A67AF3">
        <w:t xml:space="preserve">, and </w:t>
      </w:r>
    </w:p>
    <w:p w14:paraId="587AE660" w14:textId="325FB9C2" w:rsidR="00834D78" w:rsidRDefault="00117FAD" w:rsidP="007A2C66">
      <w:pPr>
        <w:pStyle w:val="Listenabsatz"/>
        <w:numPr>
          <w:ilvl w:val="0"/>
          <w:numId w:val="4"/>
        </w:numPr>
        <w:spacing w:before="200" w:after="200" w:line="276" w:lineRule="auto"/>
      </w:pPr>
      <w:r>
        <w:t xml:space="preserve"> 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So, the Denavit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r w:rsidRPr="00117FAD">
              <w:rPr>
                <w:b w:val="0"/>
              </w:rPr>
              <w:t>upperarm</w:t>
            </w:r>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r w:rsidRPr="00117FAD">
              <w:rPr>
                <w:b w:val="0"/>
              </w:rPr>
              <w:lastRenderedPageBreak/>
              <w:t>ellbow</w:t>
            </w:r>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7" w:name="_Ref459885672"/>
      <w:r>
        <w:t xml:space="preserve">Table </w:t>
      </w:r>
      <w:fldSimple w:instr=" STYLEREF 1 \s ">
        <w:r w:rsidR="005225DE">
          <w:rPr>
            <w:noProof/>
          </w:rPr>
          <w:t>3</w:t>
        </w:r>
      </w:fldSimple>
      <w:r>
        <w:noBreakHyphen/>
      </w:r>
      <w:fldSimple w:instr=" SEQ Table \* ARABIC \s 1 ">
        <w:r w:rsidR="005225DE">
          <w:rPr>
            <w:noProof/>
          </w:rPr>
          <w:t>1</w:t>
        </w:r>
      </w:fldSimple>
      <w:bookmarkEnd w:id="7"/>
      <w:r>
        <w:t xml:space="preserve"> Denavit Hardenberg parameters</w:t>
      </w:r>
    </w:p>
    <w:p w14:paraId="34B3A6F8" w14:textId="31E21413" w:rsidR="00834D78" w:rsidRDefault="00834D78" w:rsidP="00834D78">
      <w:r>
        <w:t>The general definition of a Denavit Hardenberg 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1</w:t>
            </w:r>
            <w:r w:rsidR="004C5DD9">
              <w:fldChar w:fldCharType="end"/>
            </w:r>
            <w:r w:rsidR="00D4317A">
              <w:t>)</w:t>
            </w:r>
          </w:p>
        </w:tc>
      </w:tr>
    </w:tbl>
    <w:p w14:paraId="43132A65" w14:textId="26BB522C"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F0050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F0050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F0050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F0050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8" w:name="_Ref459888045"/>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5</w:t>
            </w:r>
            <w:r w:rsidR="004C5DD9">
              <w:fldChar w:fldCharType="end"/>
            </w:r>
            <w:bookmarkEnd w:id="8"/>
            <w:r w:rsidR="00D4317A">
              <w:t>)</w:t>
            </w:r>
          </w:p>
        </w:tc>
      </w:tr>
      <w:tr w:rsidR="00834D78" w14:paraId="64D3873A" w14:textId="77777777" w:rsidTr="00B82861">
        <w:tc>
          <w:tcPr>
            <w:tcW w:w="7650" w:type="dxa"/>
          </w:tcPr>
          <w:p w14:paraId="0B58A00F" w14:textId="77777777" w:rsidR="000F3BE3" w:rsidRPr="00AB7C8F" w:rsidRDefault="00F0050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9" w:name="_Ref459888048"/>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6</w:t>
            </w:r>
            <w:r w:rsidR="004C5DD9">
              <w:fldChar w:fldCharType="end"/>
            </w:r>
            <w:bookmarkEnd w:id="9"/>
            <w:r w:rsidR="00D4317A">
              <w:t>)</w:t>
            </w:r>
          </w:p>
        </w:tc>
      </w:tr>
      <w:tr w:rsidR="00834D78" w14:paraId="1117E1BA" w14:textId="77777777" w:rsidTr="00B82861">
        <w:tc>
          <w:tcPr>
            <w:tcW w:w="7650" w:type="dxa"/>
          </w:tcPr>
          <w:p w14:paraId="50B6A957" w14:textId="57833DD3" w:rsidR="000F3BE3" w:rsidRPr="000F3BE3" w:rsidRDefault="00F00501"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0" w:name="_Ref459888050"/>
            <w:r>
              <w:lastRenderedPageBreak/>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7</w:t>
            </w:r>
            <w:r w:rsidR="004C5DD9">
              <w:fldChar w:fldCharType="end"/>
            </w:r>
            <w:bookmarkEnd w:id="10"/>
            <w:r w:rsidR="00D4317A">
              <w:t>)</w:t>
            </w:r>
          </w:p>
        </w:tc>
      </w:tr>
    </w:tbl>
    <w:p w14:paraId="5C3B6027" w14:textId="1A0DC4A3" w:rsidR="00834D78" w:rsidRDefault="000F3BE3" w:rsidP="000F3BE3">
      <w:pPr>
        <w:pStyle w:val="berschrift2"/>
      </w:pPr>
      <w:bookmarkStart w:id="11" w:name="_Toc459725715"/>
      <w:bookmarkStart w:id="12" w:name="_Ref459725905"/>
      <w:bookmarkStart w:id="13" w:name="_Toc460111081"/>
      <w:r>
        <w:t>Forward Kinematics</w:t>
      </w:r>
      <w:bookmarkEnd w:id="11"/>
      <w:bookmarkEnd w:id="12"/>
      <w:bookmarkEnd w:id="13"/>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F00501"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F00501"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15</w:t>
            </w:r>
            <w:r w:rsidR="00401E16">
              <w:fldChar w:fldCharType="end"/>
            </w:r>
            <w:r w:rsidR="006B3C50">
              <w:t>)</w:t>
            </w:r>
          </w:p>
        </w:tc>
      </w:tr>
    </w:tbl>
    <w:p w14:paraId="0FD6B281" w14:textId="70C7889D" w:rsidR="00426565" w:rsidRDefault="006B3C50" w:rsidP="00426565">
      <w:pPr>
        <w:rPr>
          <w:lang w:eastAsia="en-GB"/>
        </w:rPr>
      </w:pPr>
      <w:r>
        <w:rPr>
          <w:lang w:eastAsia="en-GB"/>
        </w:rPr>
        <w:t>i</w:t>
      </w:r>
      <w:r w:rsidR="00B41C03">
        <w:rPr>
          <w:lang w:eastAsia="en-GB"/>
        </w:rPr>
        <w:t xml:space="preserve">nstead. </w:t>
      </w:r>
      <w:r w:rsidR="00426565">
        <w:rPr>
          <w:lang w:eastAsia="en-GB"/>
        </w:rPr>
        <w:t xml:space="preserve">if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4DB2583C"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5225DE">
        <w:t xml:space="preserve">Figure </w:t>
      </w:r>
      <w:r w:rsidR="005225DE">
        <w:rPr>
          <w:noProof/>
        </w:rPr>
        <w:t>3</w:t>
      </w:r>
      <w:r w:rsidR="005225DE">
        <w:noBreakHyphen/>
      </w:r>
      <w:r w:rsidR="005225DE">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w:t>
      </w:r>
      <w:r w:rsidR="00E131BF">
        <w:rPr>
          <w:lang w:eastAsia="en-GB"/>
        </w:rPr>
        <w:lastRenderedPageBreak/>
        <w:t xml:space="preserve">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x,y, and z</w:t>
      </w:r>
      <w:r w:rsidR="009E5A8B">
        <w:rPr>
          <w:lang w:eastAsia="en-GB"/>
        </w:rPr>
        <w:t xml:space="preserve">, done by the </w:t>
      </w:r>
      <w:r w:rsidR="00E131BF">
        <w:rPr>
          <w:lang w:eastAsia="en-GB"/>
        </w:rPr>
        <w:t xml:space="preserve">simple 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F00501"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4" w:name="_Toc459725716"/>
      <w:bookmarkStart w:id="15" w:name="_Ref459725935"/>
      <w:bookmarkStart w:id="16" w:name="_Toc460111082"/>
      <w:r w:rsidRPr="00497520">
        <w:t>Inverse Kinematics</w:t>
      </w:r>
      <w:bookmarkEnd w:id="14"/>
      <w:bookmarkEnd w:id="15"/>
      <w:bookmarkEnd w:id="16"/>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We know the TCP’s position and orientation in terms of roll, nick, yaw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F00501"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joint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FE133D7"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tool-centre-point.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r>
          <m:rPr>
            <m:sty m:val="p"/>
          </m:rPr>
          <w:rPr>
            <w:rFonts w:ascii="Cambria Math" w:hAnsi="Cambria Math"/>
          </w:rPr>
          <w:footnoteReference w:id="2"/>
        </m:r>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F00501"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5225DE">
              <w:rPr>
                <w:noProof/>
              </w:rPr>
              <w:t>3</w:t>
            </w:r>
            <w:r w:rsidR="005D43D7">
              <w:fldChar w:fldCharType="end"/>
            </w:r>
            <w:r w:rsidR="005D43D7">
              <w:noBreakHyphen/>
            </w:r>
            <w:r w:rsidR="005D43D7">
              <w:fldChar w:fldCharType="begin"/>
            </w:r>
            <w:r w:rsidR="005D43D7">
              <w:instrText xml:space="preserve"> SEQ Eq \* ARABIC \s 1 </w:instrText>
            </w:r>
            <w:r w:rsidR="005D43D7">
              <w:fldChar w:fldCharType="separate"/>
            </w:r>
            <w:r w:rsidR="005225DE">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F00501"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17" w:name="_Ref459888536"/>
            <w:r>
              <w:t>(</w:t>
            </w:r>
            <w:r w:rsidR="005D43D7">
              <w:fldChar w:fldCharType="begin"/>
            </w:r>
            <w:r w:rsidR="005D43D7">
              <w:instrText xml:space="preserve"> STYLEREF 1 \s </w:instrText>
            </w:r>
            <w:r w:rsidR="005D43D7">
              <w:fldChar w:fldCharType="separate"/>
            </w:r>
            <w:r w:rsidR="005225DE">
              <w:rPr>
                <w:noProof/>
              </w:rPr>
              <w:t>3</w:t>
            </w:r>
            <w:r w:rsidR="005D43D7">
              <w:fldChar w:fldCharType="end"/>
            </w:r>
            <w:r w:rsidR="005D43D7">
              <w:noBreakHyphen/>
            </w:r>
            <w:r w:rsidR="005D43D7">
              <w:fldChar w:fldCharType="begin"/>
            </w:r>
            <w:r w:rsidR="005D43D7">
              <w:instrText xml:space="preserve"> SEQ Eq \* ARABIC \s 1 </w:instrText>
            </w:r>
            <w:r w:rsidR="005D43D7">
              <w:fldChar w:fldCharType="separate"/>
            </w:r>
            <w:r w:rsidR="005225DE">
              <w:rPr>
                <w:noProof/>
              </w:rPr>
              <w:t>21</w:t>
            </w:r>
            <w:r w:rsidR="005D43D7">
              <w:fldChar w:fldCharType="end"/>
            </w:r>
            <w:bookmarkEnd w:id="17"/>
            <w:r>
              <w:t>)</w:t>
            </w:r>
          </w:p>
        </w:tc>
      </w:tr>
    </w:tbl>
    <w:p w14:paraId="6F411CBE" w14:textId="77777777" w:rsidR="003722F8" w:rsidRDefault="003722F8" w:rsidP="003722F8">
      <w:r>
        <w:t xml:space="preserve">From the TCP’s perspective, WCP is just </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F00501"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5225DE">
              <w:rPr>
                <w:noProof/>
              </w:rPr>
              <w:t>3</w:t>
            </w:r>
            <w:r w:rsidR="005D43D7">
              <w:fldChar w:fldCharType="end"/>
            </w:r>
            <w:r w:rsidR="005D43D7">
              <w:noBreakHyphen/>
            </w:r>
            <w:r w:rsidR="005D43D7">
              <w:fldChar w:fldCharType="begin"/>
            </w:r>
            <w:r w:rsidR="005D43D7">
              <w:instrText xml:space="preserve"> SEQ Eq \* ARABIC \s 1 </w:instrText>
            </w:r>
            <w:r w:rsidR="005D43D7">
              <w:fldChar w:fldCharType="separate"/>
            </w:r>
            <w:r w:rsidR="005225DE">
              <w:rPr>
                <w:noProof/>
              </w:rPr>
              <w:t>22</w:t>
            </w:r>
            <w:r w:rsidR="005D43D7">
              <w:fldChar w:fldCharType="end"/>
            </w:r>
            <w:r w:rsidR="00D0348D">
              <w:t>)</w:t>
            </w:r>
          </w:p>
        </w:tc>
      </w:tr>
    </w:tbl>
    <w:p w14:paraId="6D928226" w14:textId="00EF1437" w:rsidR="003722F8" w:rsidRDefault="003722F8" w:rsidP="00834D78">
      <w:pPr>
        <w:rPr>
          <w:iCs/>
        </w:rPr>
      </w:pPr>
      <w:r>
        <w:t xml:space="preserve">Furthermore, </w:t>
      </w:r>
      <m:oMath>
        <m:r>
          <w:rPr>
            <w:rFonts w:ascii="Cambria Math" w:hAnsi="Cambria Math"/>
            <w:lang w:val="de-DE"/>
          </w:rPr>
          <m:t>WCP</m:t>
        </m:r>
        <m:r>
          <w:rPr>
            <w:rFonts w:ascii="Cambria Math" w:hAnsi="Cambria Math"/>
          </w:rPr>
          <m:t xml:space="preserve">=TCP+ </m:t>
        </m:r>
        <m:sSub>
          <m:sSubPr>
            <m:ctrlPr>
              <w:rPr>
                <w:rFonts w:ascii="Cambria Math" w:hAnsi="Cambria Math"/>
                <w:i/>
                <w:iCs/>
              </w:rPr>
            </m:ctrlPr>
          </m:sSubPr>
          <m:e>
            <m:r>
              <w:rPr>
                <w:rFonts w:ascii="Cambria Math" w:hAnsi="Cambria Math"/>
              </w:rPr>
              <m:t>WCP</m:t>
            </m:r>
          </m:e>
          <m:sub>
            <m:r>
              <w:rPr>
                <w:rFonts w:ascii="Cambria Math" w:hAnsi="Cambria Math"/>
              </w:rPr>
              <m:t>TCP</m:t>
            </m:r>
          </m:sub>
        </m:sSub>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wrist-centre-point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5225DE">
              <w:rPr>
                <w:noProof/>
              </w:rPr>
              <w:t>3</w:t>
            </w:r>
            <w:r w:rsidR="005D43D7">
              <w:fldChar w:fldCharType="end"/>
            </w:r>
            <w:r w:rsidR="005D43D7">
              <w:noBreakHyphen/>
            </w:r>
            <w:r w:rsidR="005D43D7">
              <w:fldChar w:fldCharType="begin"/>
            </w:r>
            <w:r w:rsidR="005D43D7">
              <w:instrText xml:space="preserve"> SEQ Eq \* ARABIC \s 1 </w:instrText>
            </w:r>
            <w:r w:rsidR="005D43D7">
              <w:fldChar w:fldCharType="separate"/>
            </w:r>
            <w:r w:rsidR="005225DE">
              <w:rPr>
                <w:noProof/>
              </w:rPr>
              <w:t>23</w:t>
            </w:r>
            <w:r w:rsidR="005D43D7">
              <w:fldChar w:fldCharType="end"/>
            </w:r>
            <w:r w:rsidR="00D0348D">
              <w:t>)</w:t>
            </w:r>
          </w:p>
        </w:tc>
      </w:tr>
    </w:tbl>
    <w:p w14:paraId="18420E8F" w14:textId="105A3C89" w:rsidR="00C00906" w:rsidRDefault="00C00906" w:rsidP="001249DB">
      <w:pPr>
        <w:pStyle w:val="Beschriftung"/>
      </w:pPr>
    </w:p>
    <w:p w14:paraId="1EA39893" w14:textId="1B8EAA45" w:rsidR="001E196A" w:rsidRDefault="001E196A" w:rsidP="001E196A">
      <w:r>
        <w:t xml:space="preserve">in world coordinates. 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47EE4C20" w:rsidR="001E196A" w:rsidRDefault="00621196" w:rsidP="00621196">
      <w:pPr>
        <w:pStyle w:val="Beschriftung"/>
      </w:pPr>
      <w:r>
        <w:t xml:space="preserve">Figure </w:t>
      </w:r>
      <w:fldSimple w:instr=" STYLEREF 1 \s ">
        <w:r w:rsidR="005B62E8">
          <w:rPr>
            <w:noProof/>
          </w:rPr>
          <w:t>3</w:t>
        </w:r>
      </w:fldSimple>
      <w:r w:rsidR="005B62E8">
        <w:noBreakHyphen/>
      </w:r>
      <w:fldSimple w:instr=" SEQ Figure \* ARABIC \s 1 ">
        <w:r w:rsidR="005B62E8">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F00501"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F00501"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225DE">
              <w:rPr>
                <w:noProof/>
                <w:lang w:val="en-GB"/>
              </w:rPr>
              <w:t>3</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225DE">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74EBAC55" w:rsidR="00AC4B32" w:rsidRPr="007B1E2F" w:rsidRDefault="00AC4B32" w:rsidP="00AC4B32">
      <w:pPr>
        <w:pStyle w:val="Beschriftung"/>
        <w:rPr>
          <w:noProof/>
        </w:rPr>
      </w:pPr>
      <w:r>
        <w:t xml:space="preserve">Figure </w:t>
      </w:r>
      <w:fldSimple w:instr=" STYLEREF 1 \s ">
        <w:r w:rsidR="005B62E8">
          <w:rPr>
            <w:noProof/>
          </w:rPr>
          <w:t>3</w:t>
        </w:r>
      </w:fldSimple>
      <w:r w:rsidR="005B62E8">
        <w:noBreakHyphen/>
      </w:r>
      <w:fldSimple w:instr=" SEQ Figure \* ARABIC \s 1 ">
        <w:r w:rsidR="005B62E8">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043D120A" w:rsidR="00AC4B32" w:rsidRDefault="00B84405" w:rsidP="00B84405">
      <w:pPr>
        <w:pStyle w:val="Beschriftung"/>
      </w:pPr>
      <w:r>
        <w:t xml:space="preserve">Figure </w:t>
      </w:r>
      <w:fldSimple w:instr=" STYLEREF 1 \s ">
        <w:r w:rsidR="005B62E8">
          <w:rPr>
            <w:noProof/>
          </w:rPr>
          <w:t>3</w:t>
        </w:r>
      </w:fldSimple>
      <w:r w:rsidR="005B62E8">
        <w:noBreakHyphen/>
      </w:r>
      <w:fldSimple w:instr=" SEQ Figure \* ARABIC \s 1 ">
        <w:r w:rsidR="005B62E8">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r>
        <w:t>a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5225DE">
        <w:t xml:space="preserve">Table </w:t>
      </w:r>
      <w:r w:rsidR="005225DE">
        <w:rPr>
          <w:noProof/>
        </w:rPr>
        <w:t>3</w:t>
      </w:r>
      <w:r w:rsidR="005225DE">
        <w:noBreakHyphen/>
      </w:r>
      <w:r w:rsidR="005225DE">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and </w:t>
      </w:r>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F00501"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F00501"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F00501"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29</w:t>
            </w:r>
            <w:r w:rsidR="004C5DD9">
              <w:fldChar w:fldCharType="end"/>
            </w:r>
            <w:r>
              <w:t>)</w:t>
            </w:r>
          </w:p>
        </w:tc>
      </w:tr>
    </w:tbl>
    <w:p w14:paraId="7DE29048" w14:textId="03B144E7" w:rsidR="00D81A6E" w:rsidRDefault="00117FAD" w:rsidP="00653549">
      <w:r>
        <w:t xml:space="preserve">and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F00501"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F00501"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31</w:t>
            </w:r>
            <w:r w:rsidR="004C5DD9">
              <w:fldChar w:fldCharType="end"/>
            </w:r>
            <w:r>
              <w:t>)</w:t>
            </w:r>
          </w:p>
        </w:tc>
      </w:tr>
    </w:tbl>
    <w:p w14:paraId="515E3F30" w14:textId="122E7E55"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by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3760606B" w:rsidR="0057785C" w:rsidRPr="00526728" w:rsidRDefault="00F00501" w:rsidP="00526728">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32</w:t>
            </w:r>
            <w:r w:rsidR="004C5DD9">
              <w:fldChar w:fldCharType="end"/>
            </w:r>
            <w:r>
              <w:t>)</w:t>
            </w:r>
          </w:p>
        </w:tc>
      </w:tr>
    </w:tbl>
    <w:p w14:paraId="5EA340CE" w14:textId="4CEA6D5F" w:rsidR="0057785C" w:rsidRDefault="0057785C" w:rsidP="00653549">
      <w:r>
        <w:t xml:space="preserve">we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F00501"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225DE">
              <w:rPr>
                <w:noProof/>
              </w:rPr>
              <w:t>3</w:t>
            </w:r>
            <w:r w:rsidR="004C5DD9">
              <w:fldChar w:fldCharType="end"/>
            </w:r>
            <w:r w:rsidR="004C5DD9">
              <w:noBreakHyphen/>
            </w:r>
            <w:r w:rsidR="004C5DD9">
              <w:fldChar w:fldCharType="begin"/>
            </w:r>
            <w:r w:rsidR="004C5DD9">
              <w:instrText xml:space="preserve"> SEQ Eq \* ARABIC \s 1 </w:instrText>
            </w:r>
            <w:r w:rsidR="004C5DD9">
              <w:fldChar w:fldCharType="separate"/>
            </w:r>
            <w:r w:rsidR="005225DE">
              <w:rPr>
                <w:noProof/>
              </w:rPr>
              <w:t>33</w:t>
            </w:r>
            <w:r w:rsidR="004C5DD9">
              <w:fldChar w:fldCharType="end"/>
            </w:r>
            <w:r>
              <w:t>)</w:t>
            </w:r>
          </w:p>
        </w:tc>
      </w:tr>
    </w:tbl>
    <w:p w14:paraId="7093BE3A" w14:textId="4BDE378D" w:rsidR="0057785C" w:rsidRDefault="004C5DD9" w:rsidP="00653549">
      <w:r>
        <w:t xml:space="preserve">Although the need of </w:t>
      </w:r>
      <w:r w:rsidR="00526728">
        <w:t>the</w:t>
      </w:r>
      <w:r>
        <w:t xml:space="preserv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Pr>
          <w:rFonts w:eastAsiaTheme="minorEastAsia"/>
          <w:iCs/>
          <w:color w:val="37302B" w:themeColor="text1"/>
        </w:rPr>
        <w:fldChar w:fldCharType="begin"/>
      </w:r>
      <w:r>
        <w:rPr>
          <w:rFonts w:eastAsiaTheme="minorEastAsia"/>
          <w:iCs/>
          <w:color w:val="37302B" w:themeColor="text1"/>
        </w:rPr>
        <w:instrText xml:space="preserve"> REF _Ref459888045 \h </w:instrText>
      </w:r>
      <w:r>
        <w:rPr>
          <w:rFonts w:eastAsiaTheme="minorEastAsia"/>
          <w:iCs/>
          <w:color w:val="37302B" w:themeColor="text1"/>
        </w:rPr>
      </w:r>
      <w:r>
        <w:rPr>
          <w:rFonts w:eastAsiaTheme="minorEastAsia"/>
          <w:iCs/>
          <w:color w:val="37302B" w:themeColor="text1"/>
        </w:rPr>
        <w:fldChar w:fldCharType="separate"/>
      </w:r>
      <w:r w:rsidR="005225DE">
        <w:t>(</w:t>
      </w:r>
      <w:r w:rsidR="005225DE">
        <w:rPr>
          <w:noProof/>
        </w:rPr>
        <w:t>3</w:t>
      </w:r>
      <w:r w:rsidR="005225DE">
        <w:noBreakHyphen/>
      </w:r>
      <w:r w:rsidR="005225DE">
        <w:rPr>
          <w:noProof/>
        </w:rPr>
        <w:t>5</w:t>
      </w:r>
      <w:r>
        <w:rPr>
          <w:rFonts w:eastAsiaTheme="minorEastAsia"/>
          <w:iCs/>
          <w:color w:val="37302B" w:themeColor="text1"/>
        </w:rPr>
        <w:fldChar w:fldCharType="end"/>
      </w:r>
      <w:r w:rsidR="00526728">
        <w:rPr>
          <w:rFonts w:eastAsiaTheme="minorEastAsia"/>
          <w:iCs/>
          <w:color w:val="37302B" w:themeColor="text1"/>
        </w:rPr>
        <w:t>)</w:t>
      </w:r>
      <w:r>
        <w:rPr>
          <w:rFonts w:eastAsiaTheme="minorEastAsia"/>
          <w:iCs/>
          <w:color w:val="37302B" w:themeColor="text1"/>
        </w:rPr>
        <w:t xml:space="preserve">, </w:t>
      </w:r>
      <w:r>
        <w:rPr>
          <w:rFonts w:eastAsiaTheme="minorEastAsia"/>
          <w:iCs/>
          <w:color w:val="37302B" w:themeColor="text1"/>
        </w:rPr>
        <w:fldChar w:fldCharType="begin"/>
      </w:r>
      <w:r>
        <w:rPr>
          <w:rFonts w:eastAsiaTheme="minorEastAsia"/>
          <w:iCs/>
          <w:color w:val="37302B" w:themeColor="text1"/>
        </w:rPr>
        <w:instrText xml:space="preserve"> REF _Ref459888048 \h </w:instrText>
      </w:r>
      <w:r>
        <w:rPr>
          <w:rFonts w:eastAsiaTheme="minorEastAsia"/>
          <w:iCs/>
          <w:color w:val="37302B" w:themeColor="text1"/>
        </w:rPr>
      </w:r>
      <w:r>
        <w:rPr>
          <w:rFonts w:eastAsiaTheme="minorEastAsia"/>
          <w:iCs/>
          <w:color w:val="37302B" w:themeColor="text1"/>
        </w:rPr>
        <w:fldChar w:fldCharType="separate"/>
      </w:r>
      <w:r w:rsidR="005225DE">
        <w:t>(</w:t>
      </w:r>
      <w:r w:rsidR="005225DE">
        <w:rPr>
          <w:noProof/>
        </w:rPr>
        <w:t>3</w:t>
      </w:r>
      <w:r w:rsidR="005225DE">
        <w:noBreakHyphen/>
      </w:r>
      <w:r w:rsidR="005225DE">
        <w:rPr>
          <w:noProof/>
        </w:rPr>
        <w:t>6</w:t>
      </w:r>
      <w:r>
        <w:rPr>
          <w:rFonts w:eastAsiaTheme="minorEastAsia"/>
          <w:iCs/>
          <w:color w:val="37302B" w:themeColor="text1"/>
        </w:rPr>
        <w:fldChar w:fldCharType="end"/>
      </w:r>
      <w:r w:rsidR="00526728">
        <w:rPr>
          <w:rFonts w:eastAsiaTheme="minorEastAsia"/>
          <w:iCs/>
          <w:color w:val="37302B" w:themeColor="text1"/>
        </w:rPr>
        <w:t>)</w:t>
      </w:r>
      <w:r>
        <w:rPr>
          <w:rFonts w:eastAsiaTheme="minorEastAsia"/>
          <w:iCs/>
          <w:color w:val="37302B" w:themeColor="text1"/>
        </w:rPr>
        <w:t xml:space="preserve">, and </w:t>
      </w:r>
      <w:r>
        <w:rPr>
          <w:rFonts w:eastAsiaTheme="minorEastAsia"/>
          <w:iCs/>
          <w:color w:val="37302B" w:themeColor="text1"/>
        </w:rPr>
        <w:fldChar w:fldCharType="begin"/>
      </w:r>
      <w:r>
        <w:rPr>
          <w:rFonts w:eastAsiaTheme="minorEastAsia"/>
          <w:iCs/>
          <w:color w:val="37302B" w:themeColor="text1"/>
        </w:rPr>
        <w:instrText xml:space="preserve"> REF _Ref459888050 \h </w:instrText>
      </w:r>
      <w:r>
        <w:rPr>
          <w:rFonts w:eastAsiaTheme="minorEastAsia"/>
          <w:iCs/>
          <w:color w:val="37302B" w:themeColor="text1"/>
        </w:rPr>
      </w:r>
      <w:r>
        <w:rPr>
          <w:rFonts w:eastAsiaTheme="minorEastAsia"/>
          <w:iCs/>
          <w:color w:val="37302B" w:themeColor="text1"/>
        </w:rPr>
        <w:fldChar w:fldCharType="separate"/>
      </w:r>
      <w:r w:rsidR="005225DE">
        <w:t>(</w:t>
      </w:r>
      <w:r w:rsidR="005225DE">
        <w:rPr>
          <w:noProof/>
        </w:rPr>
        <w:t>3</w:t>
      </w:r>
      <w:r w:rsidR="005225DE">
        <w:noBreakHyphen/>
      </w:r>
      <w:r w:rsidR="005225DE">
        <w:rPr>
          <w:noProof/>
        </w:rPr>
        <w:t>7</w:t>
      </w:r>
      <w:r>
        <w:rPr>
          <w:rFonts w:eastAsiaTheme="minorEastAsia"/>
          <w:iCs/>
          <w:color w:val="37302B" w:themeColor="text1"/>
        </w:rPr>
        <w:fldChar w:fldCharType="end"/>
      </w:r>
      <w:r w:rsidR="00526728">
        <w:rPr>
          <w:rFonts w:eastAsiaTheme="minorEastAsia"/>
          <w:iCs/>
          <w:color w:val="37302B" w:themeColor="text1"/>
        </w:rPr>
        <w:t>)</w:t>
      </w:r>
      <w:r w:rsidRPr="00526728">
        <w:rPr>
          <w:rFonts w:eastAsiaTheme="minorEastAsia"/>
          <w:iCs/>
          <w:color w:val="37302B" w:themeColor="text1"/>
        </w:rPr>
        <w:t xml:space="preserve"> we only</w:t>
      </w:r>
      <w:r>
        <w:rPr>
          <w:rFonts w:eastAsiaTheme="minorEastAsia"/>
          <w:iCs/>
          <w:color w:val="37302B" w:themeColor="text1"/>
          <w:sz w:val="20"/>
        </w:rPr>
        <w:t xml:space="preserve"> </w:t>
      </w:r>
      <w:r w:rsidRPr="00526728">
        <w:rPr>
          <w:rFonts w:eastAsiaTheme="minorEastAsia"/>
          <w:iCs/>
          <w:color w:val="37302B" w:themeColor="text1"/>
        </w:rPr>
        <w:t xml:space="preserve">need to consider the rotation part of the homogenous matrixes, since just the orientation of the </w:t>
      </w:r>
      <w:r w:rsidR="00526728">
        <w:rPr>
          <w:rFonts w:eastAsiaTheme="minorEastAsia"/>
          <w:iCs/>
          <w:color w:val="37302B" w:themeColor="text1"/>
        </w:rPr>
        <w:t>tool-centre-point</w:t>
      </w:r>
      <w:r w:rsidRPr="00526728">
        <w:rPr>
          <w:rFonts w:eastAsiaTheme="minorEastAsia"/>
          <w:iCs/>
          <w:color w:val="37302B" w:themeColor="text1"/>
        </w:rPr>
        <w:t xml:space="preserve"> is relevant</w:t>
      </w:r>
      <w:r w:rsidR="00526728">
        <w:rPr>
          <w:rFonts w:eastAsiaTheme="minorEastAsia"/>
          <w:iCs/>
          <w:color w:val="37302B" w:themeColor="text1"/>
        </w:rPr>
        <w:t xml:space="preserve"> here.</w:t>
      </w:r>
      <w:r>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F00501"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3</m:t>
                    </m:r>
                  </m:sub>
                  <m:sup>
                    <m:r>
                      <w:rPr>
                        <w:rFonts w:ascii="Cambria Math" w:hAnsi="Cambria Math"/>
                        <w:color w:val="37302B" w:themeColor="text1"/>
                        <w:sz w:val="18"/>
                        <w:szCs w:val="18"/>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4</m:t>
                    </m:r>
                  </m:sub>
                  <m:sup>
                    <m:r>
                      <w:rPr>
                        <w:rFonts w:ascii="Cambria Math" w:hAnsi="Cambria Math"/>
                        <w:color w:val="37302B" w:themeColor="text1"/>
                        <w:sz w:val="18"/>
                        <w:szCs w:val="18"/>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5</m:t>
                    </m:r>
                  </m:sub>
                  <m:sup>
                    <m:r>
                      <w:rPr>
                        <w:rFonts w:ascii="Cambria Math" w:hAnsi="Cambria Math"/>
                        <w:color w:val="37302B" w:themeColor="text1"/>
                        <w:sz w:val="18"/>
                        <w:szCs w:val="18"/>
                      </w:rPr>
                      <m:t>6</m:t>
                    </m:r>
                  </m:sup>
                </m:sSubSup>
                <m:r>
                  <w:rPr>
                    <w:rFonts w:ascii="Cambria Math" w:hAnsi="Cambria Math"/>
                    <w:color w:val="37302B" w:themeColor="text1"/>
                    <w:sz w:val="18"/>
                    <w:szCs w:val="18"/>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18" w:name="_Ref459889281"/>
          </w:p>
          <w:p w14:paraId="425247D4" w14:textId="0B66C5E7" w:rsidR="0057785C" w:rsidRPr="00477CE7" w:rsidRDefault="00526728" w:rsidP="005D43D7">
            <w:pPr>
              <w:pStyle w:val="Beschriftung"/>
              <w:jc w:val="right"/>
              <w:rPr>
                <w:lang w:val="en-GB"/>
              </w:rPr>
            </w:pPr>
            <w:r>
              <w:rPr>
                <w:lang w:val="en-GB"/>
              </w:rPr>
              <w:t>(</w:t>
            </w:r>
            <w:r w:rsidR="004C5DD9">
              <w:fldChar w:fldCharType="begin"/>
            </w:r>
            <w:r w:rsidR="004C5DD9" w:rsidRPr="004C5DD9">
              <w:rPr>
                <w:lang w:val="en-GB"/>
              </w:rPr>
              <w:instrText xml:space="preserve"> STYLEREF 1 \s </w:instrText>
            </w:r>
            <w:r w:rsidR="004C5DD9">
              <w:fldChar w:fldCharType="separate"/>
            </w:r>
            <w:r w:rsidR="005225DE">
              <w:rPr>
                <w:noProof/>
                <w:lang w:val="en-GB"/>
              </w:rPr>
              <w:t>3</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5225DE">
              <w:rPr>
                <w:noProof/>
                <w:lang w:val="en-GB"/>
              </w:rPr>
              <w:t>34</w:t>
            </w:r>
            <w:r w:rsidR="004C5DD9">
              <w:fldChar w:fldCharType="end"/>
            </w:r>
            <w:bookmarkEnd w:id="18"/>
            <w:r>
              <w:t>)</w:t>
            </w:r>
          </w:p>
        </w:tc>
      </w:tr>
    </w:tbl>
    <w:p w14:paraId="67B0D1D3" w14:textId="6E981659" w:rsidR="00385EC6" w:rsidRDefault="00F00501"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and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5225DE">
        <w:t>(</w:t>
      </w:r>
      <w:r w:rsidR="005225DE">
        <w:rPr>
          <w:noProof/>
        </w:rPr>
        <w:t>3</w:t>
      </w:r>
      <w:r w:rsidR="005225DE">
        <w:noBreakHyphen/>
      </w:r>
      <w:r w:rsidR="005225DE">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F00501"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resp.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385EC6" w14:paraId="3E8EC73F" w14:textId="77777777" w:rsidTr="009A16F7">
        <w:tc>
          <w:tcPr>
            <w:tcW w:w="7650" w:type="dxa"/>
          </w:tcPr>
          <w:p w14:paraId="49E5E0C6" w14:textId="5588E8D6" w:rsidR="00385EC6" w:rsidRPr="00455D99" w:rsidRDefault="00F00501"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412" w:type="dxa"/>
          </w:tcPr>
          <w:p w14:paraId="2781EDDC" w14:textId="00C2DC41" w:rsidR="00385EC6" w:rsidRPr="00477CE7" w:rsidRDefault="00526728" w:rsidP="009A16F7">
            <w:pPr>
              <w:pStyle w:val="Beschriftung"/>
              <w:jc w:val="right"/>
              <w:rPr>
                <w:lang w:val="en-GB"/>
              </w:rPr>
            </w:pPr>
            <w:bookmarkStart w:id="19" w:name="_Ref459889266"/>
            <w:r>
              <w:rPr>
                <w:lang w:val="en-GB"/>
              </w:rPr>
              <w:t>(</w:t>
            </w:r>
            <w:r w:rsidR="00385EC6">
              <w:fldChar w:fldCharType="begin"/>
            </w:r>
            <w:r w:rsidR="00385EC6" w:rsidRPr="004C5DD9">
              <w:rPr>
                <w:lang w:val="en-GB"/>
              </w:rPr>
              <w:instrText xml:space="preserve"> STYLEREF 1 \s </w:instrText>
            </w:r>
            <w:r w:rsidR="00385EC6">
              <w:fldChar w:fldCharType="separate"/>
            </w:r>
            <w:r w:rsidR="005225DE">
              <w:rPr>
                <w:noProof/>
                <w:lang w:val="en-GB"/>
              </w:rPr>
              <w:t>3</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5225DE">
              <w:rPr>
                <w:noProof/>
                <w:lang w:val="en-GB"/>
              </w:rPr>
              <w:t>35</w:t>
            </w:r>
            <w:r w:rsidR="00385EC6">
              <w:fldChar w:fldCharType="end"/>
            </w:r>
            <w:bookmarkEnd w:id="19"/>
            <w:r>
              <w:t>)</w:t>
            </w:r>
          </w:p>
        </w:tc>
      </w:tr>
    </w:tbl>
    <w:p w14:paraId="6DD6994E" w14:textId="7EA348BD" w:rsidR="00385EC6" w:rsidRDefault="00385EC6" w:rsidP="00653549">
      <w:r>
        <w:t xml:space="preserve">So, by equalizing </w:t>
      </w:r>
      <w:r w:rsidR="0026505B">
        <w:t xml:space="preserve">the values of matrix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with</w:t>
      </w:r>
      <w:r>
        <w:rPr>
          <w:rFonts w:eastAsiaTheme="minorEastAsia"/>
          <w:color w:val="37302B" w:themeColor="text1"/>
          <w:sz w:val="20"/>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5225DE">
        <w:t>(</w:t>
      </w:r>
      <w:r w:rsidR="005225DE">
        <w:rPr>
          <w:noProof/>
        </w:rPr>
        <w:t>3</w:t>
      </w:r>
      <w:r w:rsidR="005225DE" w:rsidRPr="004C5DD9">
        <w:noBreakHyphen/>
      </w:r>
      <w:r w:rsidR="005225DE">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we </w:t>
      </w:r>
      <w:r>
        <w:rPr>
          <w:rFonts w:eastAsiaTheme="minorEastAsia"/>
          <w:color w:val="37302B" w:themeColor="text1"/>
          <w:sz w:val="20"/>
          <w:szCs w:val="20"/>
          <w:lang w:eastAsia="de-DE"/>
        </w:rPr>
        <w:t xml:space="preserve">get </w:t>
      </w:r>
      <w:r w:rsidRPr="0057785C">
        <w:rPr>
          <w:rFonts w:ascii="Symbol" w:hAnsi="Symbol"/>
        </w:rPr>
        <w:t></w:t>
      </w:r>
      <w:r>
        <w:rPr>
          <w:vertAlign w:val="subscript"/>
        </w:rPr>
        <w:t xml:space="preserve">4 </w:t>
      </w:r>
      <w:r>
        <w:t>:</w:t>
      </w:r>
      <w:r w:rsidRPr="00385EC6">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385EC6" w14:paraId="2C32E4DD" w14:textId="77777777" w:rsidTr="009A16F7">
        <w:tc>
          <w:tcPr>
            <w:tcW w:w="7650" w:type="dxa"/>
          </w:tcPr>
          <w:p w14:paraId="766BD4AD" w14:textId="2B307FCB" w:rsidR="00385EC6" w:rsidRPr="00385EC6" w:rsidRDefault="00F00501"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412"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5225DE">
              <w:rPr>
                <w:noProof/>
                <w:lang w:val="en-GB"/>
              </w:rPr>
              <w:t>3</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5225DE">
              <w:rPr>
                <w:noProof/>
                <w:lang w:val="en-GB"/>
              </w:rPr>
              <w:t>36</w:t>
            </w:r>
            <w:r w:rsidR="00385EC6">
              <w:fldChar w:fldCharType="end"/>
            </w:r>
            <w:r>
              <w:t>)</w:t>
            </w:r>
          </w:p>
        </w:tc>
      </w:tr>
    </w:tbl>
    <w:p w14:paraId="518DF1D7" w14:textId="77777777" w:rsidR="004C7709" w:rsidRDefault="004C7709" w:rsidP="00653549">
      <w:r>
        <w:t xml:space="preserve">having two solutions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DF2D436" w14:textId="77777777" w:rsidTr="009A16F7">
        <w:tc>
          <w:tcPr>
            <w:tcW w:w="7650" w:type="dxa"/>
          </w:tcPr>
          <w:p w14:paraId="7199AC05" w14:textId="5FBE3379" w:rsidR="004C7709" w:rsidRPr="00385EC6" w:rsidRDefault="00F00501"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fName>
                  <m:e/>
                </m:func>
              </m:oMath>
            </m:oMathPara>
          </w:p>
          <w:p w14:paraId="2F69410A" w14:textId="77777777" w:rsidR="004C7709" w:rsidRPr="00455D99" w:rsidRDefault="004C7709" w:rsidP="009A16F7">
            <w:pPr>
              <w:rPr>
                <w:lang w:val="en-GB"/>
              </w:rPr>
            </w:pPr>
          </w:p>
        </w:tc>
        <w:tc>
          <w:tcPr>
            <w:tcW w:w="1412"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5225DE">
              <w:rPr>
                <w:noProof/>
                <w:lang w:val="en-GB"/>
              </w:rPr>
              <w:t>3</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5225DE">
              <w:rPr>
                <w:noProof/>
                <w:lang w:val="en-GB"/>
              </w:rPr>
              <w:t>37</w:t>
            </w:r>
            <w:r w:rsidR="004C7709">
              <w:fldChar w:fldCharType="end"/>
            </w:r>
            <w:r>
              <w:t>)</w:t>
            </w:r>
          </w:p>
        </w:tc>
      </w:tr>
    </w:tbl>
    <w:p w14:paraId="5129CF86" w14:textId="4D839760" w:rsidR="004453B8" w:rsidRDefault="004453B8" w:rsidP="00653549">
      <w:r>
        <w:t xml:space="preserve">For </w:t>
      </w:r>
      <w:r w:rsidRPr="0057785C">
        <w:rPr>
          <w:rFonts w:ascii="Symbol" w:hAnsi="Symbol"/>
        </w:rPr>
        <w:t></w:t>
      </w:r>
      <w:r w:rsidR="00286FFB">
        <w:rPr>
          <w:vertAlign w:val="subscript"/>
        </w:rPr>
        <w:t>4</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F00501"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5225DE">
              <w:rPr>
                <w:noProof/>
                <w:lang w:val="en-GB"/>
              </w:rPr>
              <w:t>3</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5225DE">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F00501"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5225DE">
              <w:rPr>
                <w:noProof/>
                <w:lang w:val="en-GB"/>
              </w:rPr>
              <w:t>3</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5225DE">
              <w:rPr>
                <w:noProof/>
                <w:lang w:val="en-GB"/>
              </w:rPr>
              <w:t>39</w:t>
            </w:r>
            <w:r w:rsidR="004453B8">
              <w:fldChar w:fldCharType="end"/>
            </w:r>
            <w:r>
              <w:t>)</w:t>
            </w:r>
          </w:p>
        </w:tc>
      </w:tr>
    </w:tbl>
    <w:p w14:paraId="447DBAC1" w14:textId="28179D9C" w:rsidR="004453B8" w:rsidRDefault="004453B8" w:rsidP="00653549">
      <w:r>
        <w:t xml:space="preserve">to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F00501"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5225DE">
              <w:rPr>
                <w:noProof/>
                <w:lang w:val="en-GB"/>
              </w:rPr>
              <w:t>3</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5225DE">
              <w:rPr>
                <w:noProof/>
                <w:lang w:val="en-GB"/>
              </w:rPr>
              <w:t>40</w:t>
            </w:r>
            <w:r w:rsidR="00CA7793">
              <w:fldChar w:fldCharType="end"/>
            </w:r>
            <w:r>
              <w:t>)</w:t>
            </w:r>
          </w:p>
        </w:tc>
      </w:tr>
    </w:tbl>
    <w:p w14:paraId="17F9AD15" w14:textId="4D1DC354" w:rsidR="00CA7793" w:rsidRDefault="00286FFB" w:rsidP="00653549">
      <w:r>
        <w:lastRenderedPageBreak/>
        <w:t xml:space="preserve">which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F00501"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5225DE">
              <w:rPr>
                <w:noProof/>
                <w:lang w:val="en-GB"/>
              </w:rPr>
              <w:t>3</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5225DE">
              <w:rPr>
                <w:noProof/>
                <w:lang w:val="en-GB"/>
              </w:rPr>
              <w:t>41</w:t>
            </w:r>
            <w:r w:rsidR="00286FFB">
              <w:fldChar w:fldCharType="end"/>
            </w:r>
            <w:r>
              <w:t>)</w:t>
            </w:r>
          </w:p>
        </w:tc>
      </w:tr>
    </w:tbl>
    <w:p w14:paraId="1D61FF76" w14:textId="69B69423" w:rsidR="004C7709" w:rsidRDefault="004C7709" w:rsidP="00653549">
      <w:r>
        <w:t xml:space="preserve">again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F00501"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5225DE">
              <w:rPr>
                <w:noProof/>
                <w:lang w:val="en-GB"/>
              </w:rPr>
              <w:t>3</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5225DE">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286FFB" w:rsidRDefault="00F00501"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sz w:val="16"/>
                    <w:szCs w:val="22"/>
                    <w:lang w:val="en-GB"/>
                  </w:rPr>
                  <m:t>= -</m:t>
                </m:r>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(cos</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3</m:t>
                        </m:r>
                      </m:sub>
                    </m:sSub>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sin</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5</m:t>
                            </m:r>
                          </m:sub>
                        </m:sSub>
                      </m:e>
                    </m:func>
                  </m:e>
                </m:func>
                <m:r>
                  <w:rPr>
                    <w:rFonts w:ascii="Cambria Math" w:hAnsi="Cambria Math" w:cstheme="minorBidi"/>
                    <w:color w:val="37302B" w:themeColor="text1"/>
                    <w:sz w:val="16"/>
                    <w:szCs w:val="22"/>
                    <w:lang w:val="en-GB"/>
                  </w:rPr>
                  <m:t>+</m:t>
                </m:r>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sin</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3</m:t>
                        </m:r>
                      </m:sub>
                    </m:sSub>
                  </m:e>
                </m:func>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cos</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5</m:t>
                        </m:r>
                      </m:sub>
                    </m:sSub>
                    <m:r>
                      <w:rPr>
                        <w:rFonts w:ascii="Cambria Math" w:hAnsi="Cambria Math" w:cstheme="minorBidi"/>
                        <w:color w:val="37302B" w:themeColor="text1"/>
                        <w:sz w:val="16"/>
                        <w:szCs w:val="22"/>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5225DE">
              <w:rPr>
                <w:noProof/>
                <w:lang w:val="en-GB"/>
              </w:rPr>
              <w:t>3</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5225DE">
              <w:rPr>
                <w:noProof/>
                <w:lang w:val="en-GB"/>
              </w:rPr>
              <w:t>43</w:t>
            </w:r>
            <w:r w:rsidR="00761453">
              <w:fldChar w:fldCharType="end"/>
            </w:r>
            <w:r>
              <w:t>)</w:t>
            </w:r>
          </w:p>
        </w:tc>
      </w:tr>
    </w:tbl>
    <w:p w14:paraId="699C9E29" w14:textId="35E9B4B8" w:rsidR="009A16F7" w:rsidRDefault="00DA3276" w:rsidP="00653549">
      <w:pPr>
        <w:rPr>
          <w:rFonts w:eastAsiaTheme="minorEastAsia"/>
          <w:iCs/>
        </w:rPr>
      </w:pPr>
      <w:r>
        <w:rPr>
          <w:rFonts w:eastAsiaTheme="minorEastAsia"/>
          <w:iCs/>
        </w:rPr>
        <w:t xml:space="preserve">since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286FFB" w:rsidRDefault="00F00501" w:rsidP="009A16F7">
            <w:pPr>
              <w:ind w:left="318"/>
              <w:rPr>
                <w:lang w:val="en-GB"/>
              </w:rPr>
            </w:pPr>
            <m:oMathPara>
              <m:oMathParaPr>
                <m:jc m:val="left"/>
              </m:oMathParaPr>
              <m:oMath>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(cos</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3</m:t>
                        </m:r>
                      </m:sub>
                    </m:sSub>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sin</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5</m:t>
                            </m:r>
                          </m:sub>
                        </m:sSub>
                      </m:e>
                    </m:func>
                  </m:e>
                </m:func>
                <m:r>
                  <w:rPr>
                    <w:rFonts w:ascii="Cambria Math" w:hAnsi="Cambria Math" w:cstheme="minorBidi"/>
                    <w:color w:val="37302B" w:themeColor="text1"/>
                    <w:sz w:val="16"/>
                    <w:szCs w:val="22"/>
                    <w:lang w:val="en-GB"/>
                  </w:rPr>
                  <m:t>+</m:t>
                </m:r>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sin</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3</m:t>
                        </m:r>
                      </m:sub>
                    </m:sSub>
                  </m:e>
                </m:func>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cos</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5</m:t>
                        </m:r>
                      </m:sub>
                    </m:sSub>
                    <m:r>
                      <w:rPr>
                        <w:rFonts w:ascii="Cambria Math" w:hAnsi="Cambria Math" w:cstheme="minorBidi"/>
                        <w:color w:val="37302B" w:themeColor="text1"/>
                        <w:sz w:val="16"/>
                        <w:szCs w:val="22"/>
                        <w:lang w:val="en-GB"/>
                      </w:rPr>
                      <m:t>)</m:t>
                    </m:r>
                  </m:e>
                </m:func>
                <m:r>
                  <w:rPr>
                    <w:rFonts w:ascii="Cambria Math" w:hAnsi="Cambria Math" w:cstheme="minorBidi"/>
                    <w:color w:val="37302B" w:themeColor="text1"/>
                    <w:sz w:val="16"/>
                    <w:szCs w:val="22"/>
                    <w:lang w:val="en-GB"/>
                  </w:rPr>
                  <m:t xml:space="preserve">= </m:t>
                </m:r>
                <m:r>
                  <m:rPr>
                    <m:sty m:val="p"/>
                  </m:rPr>
                  <w:rPr>
                    <w:rFonts w:ascii="Cambria Math" w:hAnsi="Cambria Math" w:cstheme="minorBidi"/>
                    <w:color w:val="37302B" w:themeColor="text1"/>
                    <w:sz w:val="16"/>
                    <w:szCs w:val="22"/>
                    <w:lang w:val="en-GB"/>
                  </w:rPr>
                  <m:t>sin⁡</m:t>
                </m:r>
                <m:r>
                  <w:rPr>
                    <w:rFonts w:ascii="Cambria Math" w:hAnsi="Cambria Math" w:cstheme="minorBidi"/>
                    <w:color w:val="37302B" w:themeColor="text1"/>
                    <w:sz w:val="16"/>
                    <w:szCs w:val="22"/>
                    <w:lang w:val="en-GB"/>
                  </w:rPr>
                  <m:t>(</m:t>
                </m:r>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3</m:t>
                    </m:r>
                  </m:sub>
                </m:sSub>
                <m:r>
                  <w:rPr>
                    <w:rFonts w:ascii="Cambria Math" w:hAnsi="Cambria Math" w:cstheme="minorBidi"/>
                    <w:color w:val="37302B" w:themeColor="text1"/>
                    <w:sz w:val="16"/>
                    <w:szCs w:val="22"/>
                    <w:lang w:val="en-GB"/>
                  </w:rPr>
                  <m:t xml:space="preserve">+ </m:t>
                </m:r>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5</m:t>
                    </m:r>
                  </m:sub>
                </m:sSub>
                <m:r>
                  <w:rPr>
                    <w:rFonts w:ascii="Cambria Math" w:hAnsi="Cambria Math" w:cstheme="minorBidi"/>
                    <w:color w:val="37302B" w:themeColor="text1"/>
                    <w:sz w:val="16"/>
                    <w:szCs w:val="22"/>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5225DE">
              <w:rPr>
                <w:noProof/>
                <w:lang w:val="en-GB"/>
              </w:rPr>
              <w:t>3</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5225DE">
              <w:rPr>
                <w:noProof/>
                <w:lang w:val="en-GB"/>
              </w:rPr>
              <w:t>44</w:t>
            </w:r>
            <w:r w:rsidR="009A16F7">
              <w:fldChar w:fldCharType="end"/>
            </w:r>
            <w:r>
              <w:t>)</w:t>
            </w:r>
          </w:p>
        </w:tc>
      </w:tr>
    </w:tbl>
    <w:p w14:paraId="72BD50CD" w14:textId="1A9CAD51" w:rsidR="009A16F7" w:rsidRDefault="008B7EA7" w:rsidP="00653549">
      <w:pPr>
        <w:rPr>
          <w:rFonts w:eastAsiaTheme="minorEastAsia"/>
          <w:iCs/>
        </w:rPr>
      </w:pPr>
      <w:r>
        <w:rPr>
          <w:rFonts w:eastAsiaTheme="minorEastAsia"/>
          <w:iCs/>
        </w:rPr>
        <w:t>we</w:t>
      </w:r>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455D99" w:rsidRDefault="00F00501"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sz w:val="16"/>
                  <w:szCs w:val="22"/>
                  <w:lang w:val="en-GB"/>
                </w:rPr>
                <m:t>= -</m:t>
              </m:r>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(cos</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3</m:t>
                      </m:r>
                    </m:sub>
                  </m:sSub>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sin</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5</m:t>
                          </m:r>
                        </m:sub>
                      </m:sSub>
                    </m:e>
                  </m:func>
                </m:e>
              </m:func>
              <m:r>
                <w:rPr>
                  <w:rFonts w:ascii="Cambria Math" w:hAnsi="Cambria Math" w:cstheme="minorBidi"/>
                  <w:color w:val="37302B" w:themeColor="text1"/>
                  <w:sz w:val="16"/>
                  <w:szCs w:val="22"/>
                  <w:lang w:val="en-GB"/>
                </w:rPr>
                <m:t>+</m:t>
              </m:r>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sin</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3</m:t>
                      </m:r>
                    </m:sub>
                  </m:sSub>
                </m:e>
              </m:func>
              <m:func>
                <m:funcPr>
                  <m:ctrlPr>
                    <w:rPr>
                      <w:rFonts w:ascii="Cambria Math" w:hAnsi="Cambria Math" w:cstheme="minorBidi"/>
                      <w:i/>
                      <w:iCs/>
                      <w:color w:val="37302B" w:themeColor="text1"/>
                      <w:sz w:val="16"/>
                      <w:szCs w:val="22"/>
                      <w:lang w:val="en-GB"/>
                    </w:rPr>
                  </m:ctrlPr>
                </m:funcPr>
                <m:fName>
                  <m:r>
                    <w:rPr>
                      <w:rFonts w:ascii="Cambria Math" w:hAnsi="Cambria Math" w:cstheme="minorBidi"/>
                      <w:color w:val="37302B" w:themeColor="text1"/>
                      <w:sz w:val="16"/>
                      <w:szCs w:val="22"/>
                      <w:lang w:val="en-GB"/>
                    </w:rPr>
                    <m:t>cos</m:t>
                  </m:r>
                </m:fName>
                <m:e>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5</m:t>
                      </m:r>
                    </m:sub>
                  </m:sSub>
                  <m:r>
                    <w:rPr>
                      <w:rFonts w:ascii="Cambria Math" w:hAnsi="Cambria Math" w:cstheme="minorBidi"/>
                      <w:color w:val="37302B" w:themeColor="text1"/>
                      <w:sz w:val="16"/>
                      <w:szCs w:val="22"/>
                      <w:lang w:val="en-GB"/>
                    </w:rPr>
                    <m:t>)</m:t>
                  </m:r>
                </m:e>
              </m:func>
            </m:oMath>
            <w:r w:rsidR="009A16F7">
              <w:rPr>
                <w:iCs/>
                <w:color w:val="37302B" w:themeColor="text1"/>
                <w:sz w:val="16"/>
                <w:szCs w:val="22"/>
                <w:lang w:val="en-GB"/>
              </w:rPr>
              <w:t xml:space="preserve"> = </w:t>
            </w:r>
            <w:r w:rsidR="00406333">
              <w:rPr>
                <w:iCs/>
                <w:color w:val="37302B" w:themeColor="text1"/>
                <w:sz w:val="16"/>
                <w:szCs w:val="22"/>
                <w:lang w:val="en-GB"/>
              </w:rPr>
              <w:t xml:space="preserve">- </w:t>
            </w:r>
            <m:oMath>
              <m:r>
                <m:rPr>
                  <m:sty m:val="p"/>
                </m:rPr>
                <w:rPr>
                  <w:rFonts w:ascii="Cambria Math" w:hAnsi="Cambria Math" w:cstheme="minorBidi"/>
                  <w:color w:val="37302B" w:themeColor="text1"/>
                  <w:sz w:val="16"/>
                  <w:szCs w:val="22"/>
                  <w:lang w:val="en-GB"/>
                </w:rPr>
                <m:t>sin⁡</m:t>
              </m:r>
              <m:r>
                <w:rPr>
                  <w:rFonts w:ascii="Cambria Math" w:hAnsi="Cambria Math" w:cstheme="minorBidi"/>
                  <w:color w:val="37302B" w:themeColor="text1"/>
                  <w:sz w:val="16"/>
                  <w:szCs w:val="22"/>
                  <w:lang w:val="en-GB"/>
                </w:rPr>
                <m:t>(</m:t>
              </m:r>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3</m:t>
                  </m:r>
                </m:sub>
              </m:sSub>
              <m:r>
                <w:rPr>
                  <w:rFonts w:ascii="Cambria Math" w:hAnsi="Cambria Math" w:cstheme="minorBidi"/>
                  <w:color w:val="37302B" w:themeColor="text1"/>
                  <w:sz w:val="16"/>
                  <w:szCs w:val="22"/>
                  <w:lang w:val="en-GB"/>
                </w:rPr>
                <m:t xml:space="preserve">+ </m:t>
              </m:r>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5</m:t>
                  </m:r>
                </m:sub>
              </m:sSub>
              <m:r>
                <w:rPr>
                  <w:rFonts w:ascii="Cambria Math" w:hAnsi="Cambria Math" w:cstheme="minorBidi"/>
                  <w:color w:val="37302B" w:themeColor="text1"/>
                  <w:sz w:val="16"/>
                  <w:szCs w:val="22"/>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5225DE">
              <w:rPr>
                <w:noProof/>
                <w:lang w:val="en-GB"/>
              </w:rPr>
              <w:t>3</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5225DE">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455D99" w:rsidRDefault="00F00501" w:rsidP="00406333">
            <w:pPr>
              <w:ind w:left="318"/>
              <w:rPr>
                <w:lang w:val="en-GB"/>
              </w:rPr>
            </w:pPr>
            <m:oMath>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 xml:space="preserve">5 </m:t>
                  </m:r>
                </m:sub>
              </m:sSub>
              <m:r>
                <w:rPr>
                  <w:rFonts w:ascii="Cambria Math" w:hAnsi="Cambria Math" w:cstheme="minorBidi"/>
                  <w:color w:val="37302B" w:themeColor="text1"/>
                  <w:sz w:val="16"/>
                  <w:szCs w:val="22"/>
                  <w:lang w:val="en-GB"/>
                </w:rPr>
                <m:t>=</m:t>
              </m:r>
              <m:func>
                <m:funcPr>
                  <m:ctrlPr>
                    <w:rPr>
                      <w:rFonts w:ascii="Cambria Math" w:hAnsi="Cambria Math"/>
                      <w:iCs/>
                      <w:color w:val="37302B" w:themeColor="text1"/>
                      <w:sz w:val="16"/>
                    </w:rPr>
                  </m:ctrlPr>
                </m:funcPr>
                <m:fName>
                  <m:r>
                    <m:rPr>
                      <m:sty m:val="p"/>
                    </m:rPr>
                    <w:rPr>
                      <w:rFonts w:ascii="Cambria Math" w:hAnsi="Cambria Math" w:cstheme="minorBidi"/>
                      <w:color w:val="37302B" w:themeColor="text1"/>
                      <w:sz w:val="16"/>
                      <w:szCs w:val="22"/>
                      <w:lang w:val="en-GB"/>
                    </w:rPr>
                    <m:t>asin</m:t>
                  </m:r>
                </m:fName>
                <m:e>
                  <m:d>
                    <m:dPr>
                      <m:ctrlPr>
                        <w:rPr>
                          <w:rFonts w:ascii="Cambria Math" w:hAnsi="Cambria Math" w:cstheme="minorBidi"/>
                          <w:i/>
                          <w:iCs/>
                          <w:color w:val="37302B" w:themeColor="text1"/>
                          <w:sz w:val="16"/>
                          <w:szCs w:val="22"/>
                          <w:lang w:val="en-GB"/>
                        </w:rPr>
                      </m:ctrlPr>
                    </m:dPr>
                    <m:e>
                      <m:r>
                        <w:rPr>
                          <w:rFonts w:ascii="Cambria Math" w:hAnsi="Cambria Math" w:cstheme="minorBidi"/>
                          <w:color w:val="37302B" w:themeColor="text1"/>
                          <w:sz w:val="16"/>
                          <w:szCs w:val="22"/>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sz w:val="16"/>
                  <w:szCs w:val="22"/>
                  <w:lang w:val="en-GB"/>
                </w:rPr>
                <m:t xml:space="preserve">- </m:t>
              </m:r>
              <m:sSub>
                <m:sSubPr>
                  <m:ctrlPr>
                    <w:rPr>
                      <w:rFonts w:ascii="Cambria Math" w:hAnsi="Cambria Math" w:cstheme="minorBidi"/>
                      <w:i/>
                      <w:iCs/>
                      <w:color w:val="37302B" w:themeColor="text1"/>
                      <w:sz w:val="16"/>
                      <w:szCs w:val="22"/>
                      <w:lang w:val="en-GB"/>
                    </w:rPr>
                  </m:ctrlPr>
                </m:sSubPr>
                <m:e>
                  <m:r>
                    <w:rPr>
                      <w:rFonts w:ascii="Cambria Math" w:hAnsi="Cambria Math" w:cstheme="minorBidi"/>
                      <w:color w:val="37302B" w:themeColor="text1"/>
                      <w:sz w:val="16"/>
                      <w:szCs w:val="22"/>
                      <w:lang w:val="en-GB"/>
                    </w:rPr>
                    <m:t>θ</m:t>
                  </m:r>
                </m:e>
                <m:sub>
                  <m:r>
                    <w:rPr>
                      <w:rFonts w:ascii="Cambria Math" w:hAnsi="Cambria Math" w:cstheme="minorBidi"/>
                      <w:color w:val="37302B" w:themeColor="text1"/>
                      <w:sz w:val="16"/>
                      <w:szCs w:val="22"/>
                      <w:lang w:val="en-GB"/>
                    </w:rPr>
                    <m:t>3</m:t>
                  </m:r>
                </m:sub>
              </m:sSub>
            </m:oMath>
            <w:r w:rsidR="00DA3276">
              <w:rPr>
                <w:iCs/>
                <w:color w:val="37302B" w:themeColor="text1"/>
                <w:sz w:val="16"/>
                <w:szCs w:val="22"/>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5225DE">
              <w:rPr>
                <w:noProof/>
                <w:lang w:val="en-GB"/>
              </w:rPr>
              <w:t>3</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5225DE">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0" w:name="_Toc460111134"/>
      <w:r>
        <w:t>Trajectory Execution</w:t>
      </w:r>
      <w:bookmarkEnd w:id="20"/>
    </w:p>
    <w:p w14:paraId="1EAE6C3A" w14:textId="12DA3648" w:rsidR="006C226E" w:rsidRDefault="006C226E" w:rsidP="00DA3276">
      <w:r>
        <w:t>Now we have the trajectory in terms of a sequence of joint angles. This needs to be translated into movements of the motors. This translation should be done in a manner that no motors limits are violated, and with a speed profile that avoids vibrations. Typically, this is done with speed profile of constant 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6CBA20F9" w:rsidR="00C60D9B" w:rsidRDefault="0083514B" w:rsidP="00DA3276">
      <w:r>
        <w:t>All this is done in the controller board</w:t>
      </w:r>
      <w:r w:rsidR="00C60D9B">
        <w:t xml:space="preserve">. It </w:t>
      </w:r>
      <w:r>
        <w:t xml:space="preserve">receiving the joint angles at 20Hz and </w:t>
      </w:r>
      <w:r w:rsidR="00C60D9B">
        <w:t>the angles of the magnetic encoders, and let that control with a PI controller producing the PWM signal for the steppers.</w:t>
      </w:r>
    </w:p>
    <w:p w14:paraId="498A8A98" w14:textId="173C7369" w:rsidR="00717433" w:rsidRDefault="00D56617" w:rsidP="00717433">
      <w:pPr>
        <w:keepNext/>
        <w:jc w:val="center"/>
      </w:pPr>
      <w:r>
        <w:rPr>
          <w:noProof/>
          <w:lang w:val="de-DE" w:eastAsia="de-DE"/>
        </w:rPr>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63FBEC48" w:rsidR="0083514B" w:rsidRDefault="00717433" w:rsidP="00717433">
      <w:pPr>
        <w:pStyle w:val="Beschriftung"/>
      </w:pPr>
      <w:r>
        <w:t xml:space="preserve">Figure </w:t>
      </w:r>
      <w:fldSimple w:instr=" STYLEREF 1 \s ">
        <w:r w:rsidR="005B62E8">
          <w:rPr>
            <w:noProof/>
          </w:rPr>
          <w:t>4</w:t>
        </w:r>
      </w:fldSimple>
      <w:r w:rsidR="005B62E8">
        <w:noBreakHyphen/>
      </w:r>
      <w:fldSimple w:instr=" SEQ Figure \* ARABIC \s 1 ">
        <w:r w:rsidR="005B62E8">
          <w:rPr>
            <w:noProof/>
          </w:rPr>
          <w:t>1</w:t>
        </w:r>
      </w:fldSimple>
      <w:r>
        <w:t xml:space="preserve"> Components of the Controller Board</w:t>
      </w:r>
    </w:p>
    <w:p w14:paraId="586124B2" w14:textId="1C4D7032" w:rsidR="0083514B" w:rsidRDefault="00312050" w:rsidP="00DA3276">
      <w:r>
        <w:t>The software runs on the basis of the Arduino library</w:t>
      </w:r>
    </w:p>
    <w:p w14:paraId="2E28FC92" w14:textId="33D34116" w:rsidR="00DA3276" w:rsidRDefault="005225DE" w:rsidP="00DA3276">
      <w:r>
        <w:t xml:space="preserve">Besides software, </w:t>
      </w:r>
      <w:r w:rsidR="00717433">
        <w:t>this requires just a few components, it is mainly a</w:t>
      </w:r>
      <w:r w:rsidR="00312050">
        <w:t>n</w:t>
      </w:r>
      <w:r w:rsidR="00717433">
        <w:t xml:space="preserve"> 8-bit ATMega 644 overclocked </w:t>
      </w:r>
      <w:r>
        <w:t>at 24 MHz</w:t>
      </w:r>
      <w:r w:rsidR="00312050">
        <w:rPr>
          <w:rStyle w:val="Funotenzeichen"/>
        </w:rPr>
        <w:footnoteReference w:id="3"/>
      </w:r>
      <w:r>
        <w:t>.</w:t>
      </w:r>
      <w:r w:rsidR="00312050">
        <w:t xml:space="preserve"> </w:t>
      </w:r>
    </w:p>
    <w:p w14:paraId="075F9CB4" w14:textId="77777777" w:rsidR="005225DE" w:rsidRDefault="00717433" w:rsidP="00312050">
      <w:pPr>
        <w:keepNext/>
        <w:jc w:val="center"/>
      </w:pPr>
      <w:r>
        <w:rPr>
          <w:noProof/>
          <w:lang w:val="de-DE" w:eastAsia="de-DE"/>
        </w:rPr>
        <w:lastRenderedPageBreak/>
        <w:drawing>
          <wp:inline distT="0" distB="0" distL="0" distR="0" wp14:anchorId="12E028B7" wp14:editId="1638FC9D">
            <wp:extent cx="5312229" cy="3757559"/>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6242" cy="3760398"/>
                    </a:xfrm>
                    <a:prstGeom prst="rect">
                      <a:avLst/>
                    </a:prstGeom>
                  </pic:spPr>
                </pic:pic>
              </a:graphicData>
            </a:graphic>
          </wp:inline>
        </w:drawing>
      </w:r>
    </w:p>
    <w:p w14:paraId="3E34B984" w14:textId="3472F654" w:rsidR="00717433" w:rsidRDefault="005225DE" w:rsidP="005225DE">
      <w:pPr>
        <w:pStyle w:val="Beschriftung"/>
      </w:pPr>
      <w:r>
        <w:t xml:space="preserve">Figure </w:t>
      </w:r>
      <w:fldSimple w:instr=" STYLEREF 1 \s ">
        <w:r w:rsidR="005B62E8">
          <w:rPr>
            <w:noProof/>
          </w:rPr>
          <w:t>4</w:t>
        </w:r>
      </w:fldSimple>
      <w:r w:rsidR="005B62E8">
        <w:noBreakHyphen/>
      </w:r>
      <w:fldSimple w:instr=" SEQ Figure \* ARABIC \s 1 ">
        <w:r w:rsidR="005B62E8">
          <w:rPr>
            <w:noProof/>
          </w:rPr>
          <w:t>2</w:t>
        </w:r>
      </w:fldSimple>
      <w:r>
        <w:t xml:space="preserve"> Schematics of the controller board</w:t>
      </w:r>
    </w:p>
    <w:p w14:paraId="5E8C06CB" w14:textId="54802EFA" w:rsidR="005225DE" w:rsidRDefault="005225DE" w:rsidP="005225DE">
      <w:r>
        <w:t xml:space="preserve">Most </w:t>
      </w:r>
      <w:r w:rsidR="004E192B">
        <w:t xml:space="preserve">parts </w:t>
      </w:r>
      <w:r>
        <w:t xml:space="preserve">of the layout </w:t>
      </w:r>
      <w:r w:rsidR="004E192B">
        <w:t>are</w:t>
      </w:r>
      <w:r>
        <w:t xml:space="preserve"> for the power supply at the bottom. The </w:t>
      </w:r>
      <w:r w:rsidRPr="005225DE">
        <w:rPr>
          <w:rFonts w:ascii="Symbol" w:hAnsi="Symbol"/>
        </w:rPr>
        <w:t></w:t>
      </w:r>
      <w:r>
        <w:t xml:space="preserve">C gets 5V by a 7805, the two servos are driven by a 7809 providing 2A.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So, after booting the Trajectory Board and switching on the Controller Board, the controller board disables all stepper drivers, then turns on the stepper power supply, then turns on the servos power supply. By that procedure, no ticks are happening then starting up.</w:t>
      </w:r>
    </w:p>
    <w:p w14:paraId="5851ACF5" w14:textId="7BE415F4" w:rsidR="0003503C" w:rsidRDefault="0003503C" w:rsidP="005225DE">
      <w:r>
        <w:t>On the top there is the ATMega controller with an integrated-oscillator (to ensure a properly running software-based UART) and lots of sockets for the stepper drivers, encoders and servos.</w:t>
      </w:r>
      <w:r w:rsidR="005B62E8">
        <w:t xml:space="preserve"> </w:t>
      </w:r>
      <w:r w:rsidR="007A2C66">
        <w:t>All this fits on a small PCB:</w:t>
      </w:r>
    </w:p>
    <w:p w14:paraId="06223A2C" w14:textId="15101ECD" w:rsidR="0003503C" w:rsidRDefault="005B62E8" w:rsidP="005B62E8">
      <w:pPr>
        <w:pStyle w:val="Beschriftung"/>
      </w:pPr>
      <w:r>
        <w:rPr>
          <w:noProof/>
          <w:lang w:val="de-DE" w:eastAsia="de-DE"/>
        </w:rPr>
        <w:lastRenderedPageBreak/>
        <w:drawing>
          <wp:anchor distT="0" distB="0" distL="114300" distR="114300" simplePos="0" relativeHeight="251663360" behindDoc="0" locked="0" layoutInCell="1" allowOverlap="1" wp14:anchorId="107A736A" wp14:editId="7165EEAE">
            <wp:simplePos x="0" y="0"/>
            <wp:positionH relativeFrom="column">
              <wp:posOffset>1363627</wp:posOffset>
            </wp:positionH>
            <wp:positionV relativeFrom="paragraph">
              <wp:posOffset>152541</wp:posOffset>
            </wp:positionV>
            <wp:extent cx="2817561" cy="2122805"/>
            <wp:effectExtent l="152400" t="152400" r="363855" b="35369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0774" t="17446" r="30297" b="13770"/>
                    <a:stretch/>
                  </pic:blipFill>
                  <pic:spPr bwMode="auto">
                    <a:xfrm>
                      <a:off x="0" y="0"/>
                      <a:ext cx="2817561" cy="2122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Figure </w:t>
      </w:r>
      <w:fldSimple w:instr=" STYLEREF 1 \s ">
        <w:r>
          <w:rPr>
            <w:noProof/>
          </w:rPr>
          <w:t>4</w:t>
        </w:r>
      </w:fldSimple>
      <w:r>
        <w:noBreakHyphen/>
      </w:r>
      <w:fldSimple w:instr=" SEQ Figure \* ARABIC \s 1 ">
        <w:r>
          <w:rPr>
            <w:noProof/>
          </w:rPr>
          <w:t>3</w:t>
        </w:r>
      </w:fldSimple>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1" w:name="_Toc460111135"/>
      <w:r>
        <w:t>References</w:t>
      </w:r>
      <w:bookmarkEnd w:id="21"/>
    </w:p>
    <w:p w14:paraId="750BC4A6" w14:textId="77777777" w:rsidR="005B62E8" w:rsidRDefault="005B62E8" w:rsidP="005B62E8">
      <w:pPr>
        <w:pStyle w:val="Listenabsatz"/>
      </w:pPr>
    </w:p>
    <w:p w14:paraId="1C18438D" w14:textId="407C6FA7" w:rsidR="005B62E8" w:rsidRDefault="005B62E8" w:rsidP="007A2C66">
      <w:pPr>
        <w:pStyle w:val="Listenabsatz"/>
        <w:numPr>
          <w:ilvl w:val="0"/>
          <w:numId w:val="6"/>
        </w:numPr>
      </w:pPr>
      <w:r>
        <w:t xml:space="preserve">Controller board schematics </w:t>
      </w:r>
      <w:r>
        <w:br/>
        <w:t>./schematics/BotController.sch created with KiCad</w:t>
      </w:r>
    </w:p>
    <w:p w14:paraId="461A660F" w14:textId="27BC05DC" w:rsidR="005B62E8" w:rsidRDefault="005B62E8" w:rsidP="007A2C66">
      <w:pPr>
        <w:pStyle w:val="Listenabsatz"/>
        <w:numPr>
          <w:ilvl w:val="0"/>
          <w:numId w:val="6"/>
        </w:numPr>
      </w:pPr>
      <w:r>
        <w:t>Controller board layout</w:t>
      </w:r>
      <w:r>
        <w:br/>
        <w:t>./schematics/BotController.kicad-pcb</w:t>
      </w:r>
    </w:p>
    <w:p w14:paraId="0F4405D4" w14:textId="77777777" w:rsidR="007A2C66" w:rsidRPr="005B62E8" w:rsidRDefault="007A2C66" w:rsidP="007A2C66">
      <w:pPr>
        <w:pStyle w:val="Listenabsatz"/>
      </w:pPr>
    </w:p>
    <w:sectPr w:rsidR="007A2C66" w:rsidRPr="005B62E8" w:rsidSect="0033034A">
      <w:headerReference w:type="default" r:id="rId21"/>
      <w:footerReference w:type="default" r:id="rId22"/>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F00501" w:rsidRDefault="00F00501" w:rsidP="00647170">
      <w:r>
        <w:separator/>
      </w:r>
    </w:p>
  </w:endnote>
  <w:endnote w:type="continuationSeparator" w:id="0">
    <w:p w14:paraId="0EF6BB80" w14:textId="77777777" w:rsidR="00F00501" w:rsidRDefault="00F00501"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F00501" w:rsidRPr="00C00906" w:rsidRDefault="00F00501"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F00501" w:rsidRPr="001249DB" w:rsidRDefault="00F00501"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F00501" w:rsidRPr="001249DB" w:rsidRDefault="00F00501"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F00501" w:rsidRPr="004579EC" w:rsidRDefault="00F00501"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F54672">
                            <w:rPr>
                              <w:rFonts w:ascii="Segoe UI Black" w:hAnsi="Segoe UI Black" w:cs="Gautami"/>
                              <w:b/>
                              <w:noProof/>
                              <w:color w:val="808080" w:themeColor="background1" w:themeShade="80"/>
                              <w:sz w:val="52"/>
                            </w:rPr>
                            <w:t>2</w:t>
                          </w:r>
                          <w:r w:rsidRPr="004579EC">
                            <w:rPr>
                              <w:rFonts w:ascii="Segoe UI Black" w:hAnsi="Segoe UI Black" w:cs="Gautami"/>
                              <w:b/>
                              <w:color w:val="808080" w:themeColor="background1" w:themeShade="80"/>
                              <w:sz w:val="52"/>
                            </w:rPr>
                            <w:fldChar w:fldCharType="end"/>
                          </w:r>
                        </w:p>
                        <w:p w14:paraId="23FC121C" w14:textId="53C5EF2E" w:rsidR="00F00501" w:rsidRPr="004579EC" w:rsidRDefault="00F00501">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CCAFC"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F00501" w:rsidRPr="004579EC" w:rsidRDefault="00F00501"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F54672">
                      <w:rPr>
                        <w:rFonts w:ascii="Segoe UI Black" w:hAnsi="Segoe UI Black" w:cs="Gautami"/>
                        <w:b/>
                        <w:noProof/>
                        <w:color w:val="808080" w:themeColor="background1" w:themeShade="80"/>
                        <w:sz w:val="52"/>
                      </w:rPr>
                      <w:t>2</w:t>
                    </w:r>
                    <w:r w:rsidRPr="004579EC">
                      <w:rPr>
                        <w:rFonts w:ascii="Segoe UI Black" w:hAnsi="Segoe UI Black" w:cs="Gautami"/>
                        <w:b/>
                        <w:color w:val="808080" w:themeColor="background1" w:themeShade="80"/>
                        <w:sz w:val="52"/>
                      </w:rPr>
                      <w:fldChar w:fldCharType="end"/>
                    </w:r>
                  </w:p>
                  <w:p w14:paraId="23FC121C" w14:textId="53C5EF2E" w:rsidR="00F00501" w:rsidRPr="004579EC" w:rsidRDefault="00F00501">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F00501" w:rsidRDefault="00F00501" w:rsidP="00647170">
      <w:r>
        <w:separator/>
      </w:r>
    </w:p>
  </w:footnote>
  <w:footnote w:type="continuationSeparator" w:id="0">
    <w:p w14:paraId="49CA2278" w14:textId="77777777" w:rsidR="00F00501" w:rsidRDefault="00F00501" w:rsidP="00647170">
      <w:r>
        <w:continuationSeparator/>
      </w:r>
    </w:p>
  </w:footnote>
  <w:footnote w:id="1">
    <w:p w14:paraId="4EB897D9" w14:textId="7405695E" w:rsidR="00F00501" w:rsidRDefault="00F00501" w:rsidP="00B41C03">
      <w:pPr>
        <w:pStyle w:val="Funotentext"/>
        <w:ind w:right="2693"/>
      </w:pPr>
      <w:r>
        <w:rPr>
          <w:rStyle w:val="Funotenzeichen"/>
        </w:rPr>
        <w:footnoteRef/>
      </w:r>
      <w:r>
        <w:t xml:space="preserve"> </w:t>
      </w:r>
      <w:hyperlink r:id="rId1" w:anchor="Berechnung_aus_Rotationsmatrix" w:history="1">
        <w:r w:rsidRPr="008B1BCE">
          <w:rPr>
            <w:rStyle w:val="Hyperlink"/>
            <w:lang w:eastAsia="en-GB"/>
          </w:rPr>
          <w:t>https://de.wikipedia.org/wiki/Roll-Nick-Gier-Winkel#Berechnung_aus_Rotationsmatrix</w:t>
        </w:r>
      </w:hyperlink>
    </w:p>
  </w:footnote>
  <w:footnote w:id="2">
    <w:p w14:paraId="33514D44" w14:textId="70358F54" w:rsidR="00F00501" w:rsidRDefault="00F00501" w:rsidP="00E24C08">
      <w:pPr>
        <w:spacing w:after="0" w:line="240" w:lineRule="auto"/>
        <w:rPr>
          <w:rFonts w:cs="Segoe UI"/>
          <w:color w:val="A4958A" w:themeColor="text1" w:themeTint="80"/>
          <w:sz w:val="16"/>
          <w:szCs w:val="20"/>
          <w:lang w:val="de-DE"/>
        </w:rPr>
      </w:pPr>
      <w:r>
        <w:rPr>
          <w:rStyle w:val="Funotenzeichen"/>
        </w:rPr>
        <w:footnoteRef/>
      </w:r>
      <w:r w:rsidRPr="00E24C08">
        <w:rPr>
          <w:lang w:val="de-DE"/>
        </w:rPr>
        <w:t xml:space="preserve"> </w:t>
      </w:r>
      <w:hyperlink r:id="rId2" w:history="1">
        <w:r w:rsidRPr="00E24C08">
          <w:rPr>
            <w:rStyle w:val="Hyperlink"/>
            <w:rFonts w:cs="Segoe UI"/>
            <w:szCs w:val="20"/>
            <w:vertAlign w:val="superscript"/>
            <w:lang w:val="de-DE"/>
          </w:rPr>
          <w:t>l</w:t>
        </w:r>
      </w:hyperlink>
      <w:r w:rsidRPr="00E24C08">
        <w:rPr>
          <w:rFonts w:cs="Segoe UI"/>
          <w:color w:val="A4958A" w:themeColor="text1" w:themeTint="80"/>
          <w:szCs w:val="20"/>
          <w:lang w:val="de-DE"/>
        </w:rPr>
        <w:t xml:space="preserve"> </w:t>
      </w:r>
    </w:p>
    <w:p w14:paraId="3D8E9114" w14:textId="26007091" w:rsidR="00F00501" w:rsidRDefault="00F00501" w:rsidP="00E24C08">
      <w:pPr>
        <w:pStyle w:val="Funotentext"/>
        <w:ind w:left="0" w:right="2693" w:firstLine="0"/>
        <w:rPr>
          <w:rFonts w:cs="Times New Roman"/>
          <w:color w:val="auto"/>
          <w:sz w:val="20"/>
          <w:szCs w:val="22"/>
          <w:lang w:eastAsia="en-GB"/>
        </w:rPr>
      </w:pPr>
      <w:hyperlink r:id="rId3" w:history="1">
        <w:r w:rsidRPr="008B1BCE">
          <w:rPr>
            <w:rStyle w:val="Hyperlink"/>
            <w:rFonts w:cs="Times New Roman"/>
            <w:sz w:val="20"/>
            <w:szCs w:val="22"/>
            <w:lang w:eastAsia="en-GB"/>
          </w:rPr>
          <w:t>http://kos.informatik.uni-osnabrueck.de/download/diplom/node26.htm</w:t>
        </w:r>
      </w:hyperlink>
    </w:p>
    <w:p w14:paraId="13474164" w14:textId="77777777" w:rsidR="00F00501" w:rsidRPr="00E24C08" w:rsidRDefault="00F00501" w:rsidP="00E24C08">
      <w:pPr>
        <w:pStyle w:val="Funotentext"/>
        <w:ind w:left="0" w:firstLine="0"/>
      </w:pPr>
    </w:p>
  </w:footnote>
  <w:footnote w:id="3">
    <w:p w14:paraId="4ED14F53" w14:textId="569CCE2B" w:rsidR="00F00501" w:rsidRPr="00312050" w:rsidRDefault="00F00501">
      <w:pPr>
        <w:pStyle w:val="Funotentext"/>
        <w:rPr>
          <w:lang w:val="en-GB"/>
        </w:rPr>
      </w:pPr>
      <w:r>
        <w:rPr>
          <w:rStyle w:val="Funotenzeichen"/>
        </w:rPr>
        <w:footnoteRef/>
      </w:r>
      <w:r w:rsidRPr="00312050">
        <w:rPr>
          <w:lang w:val="en-GB"/>
        </w:rPr>
        <w:t xml:space="preserve"> I </w:t>
      </w:r>
      <w:r>
        <w:rPr>
          <w:lang w:val="en-GB"/>
        </w:rPr>
        <w:t>regard</w:t>
      </w:r>
      <w:r w:rsidRPr="00312050">
        <w:rPr>
          <w:lang w:val="en-GB"/>
        </w:rPr>
        <w:t xml:space="preserve"> overclocking of self-made </w:t>
      </w:r>
      <w:r>
        <w:rPr>
          <w:lang w:val="en-GB"/>
        </w:rPr>
        <w:t>PCBs as an obligation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F00501" w:rsidRDefault="00F00501"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F00501" w:rsidRPr="00420F95" w:rsidRDefault="00F00501"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F00501" w:rsidRPr="00420F95" w:rsidRDefault="00F00501"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2A5BBDF8" w:rsidR="00F00501" w:rsidRPr="001249DB" w:rsidRDefault="00F00501"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2A5BBDF8" w:rsidR="00F00501" w:rsidRPr="001249DB" w:rsidRDefault="00F00501"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8C3A879" w:rsidR="00F00501" w:rsidRPr="00A67AF3" w:rsidRDefault="00F00501">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8C3A879" w:rsidR="00F00501" w:rsidRPr="00A67AF3" w:rsidRDefault="00F00501">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6089172F" w:rsidR="00F00501" w:rsidRPr="00A67AF3" w:rsidRDefault="00F00501"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a feminist robot</w:t>
    </w:r>
  </w:p>
  <w:p w14:paraId="1DE8E025" w14:textId="21B57547" w:rsidR="00F00501" w:rsidRPr="001249DB" w:rsidRDefault="00F00501"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defaultTabStop w:val="720"/>
  <w:hyphenationZone w:val="425"/>
  <w:characterSpacingControl w:val="doNotCompress"/>
  <w:hdrShapeDefaults>
    <o:shapedefaults v:ext="edit" spidmax="112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1884"/>
    <w:rsid w:val="000D2E2E"/>
    <w:rsid w:val="000D51D6"/>
    <w:rsid w:val="000D6CCA"/>
    <w:rsid w:val="000D7F88"/>
    <w:rsid w:val="000E1638"/>
    <w:rsid w:val="000E2764"/>
    <w:rsid w:val="000E3561"/>
    <w:rsid w:val="000E5D8D"/>
    <w:rsid w:val="000E66CA"/>
    <w:rsid w:val="000E7130"/>
    <w:rsid w:val="000F0EC9"/>
    <w:rsid w:val="000F369E"/>
    <w:rsid w:val="000F3BE3"/>
    <w:rsid w:val="000F411B"/>
    <w:rsid w:val="000F7398"/>
    <w:rsid w:val="00100915"/>
    <w:rsid w:val="00102567"/>
    <w:rsid w:val="001054F3"/>
    <w:rsid w:val="001059A5"/>
    <w:rsid w:val="00107973"/>
    <w:rsid w:val="001150A9"/>
    <w:rsid w:val="00115314"/>
    <w:rsid w:val="00117FAD"/>
    <w:rsid w:val="00123D03"/>
    <w:rsid w:val="001243DF"/>
    <w:rsid w:val="001249DB"/>
    <w:rsid w:val="00132AF3"/>
    <w:rsid w:val="00132BA8"/>
    <w:rsid w:val="0013353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5463"/>
    <w:rsid w:val="001A5DFE"/>
    <w:rsid w:val="001B1851"/>
    <w:rsid w:val="001B1A7F"/>
    <w:rsid w:val="001B270D"/>
    <w:rsid w:val="001B4686"/>
    <w:rsid w:val="001C4E20"/>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471F"/>
    <w:rsid w:val="00244D95"/>
    <w:rsid w:val="002456B8"/>
    <w:rsid w:val="00253BEC"/>
    <w:rsid w:val="00253FCB"/>
    <w:rsid w:val="00255C4B"/>
    <w:rsid w:val="00257490"/>
    <w:rsid w:val="002617DD"/>
    <w:rsid w:val="0026505B"/>
    <w:rsid w:val="00265B9D"/>
    <w:rsid w:val="00265E0A"/>
    <w:rsid w:val="00270228"/>
    <w:rsid w:val="00275858"/>
    <w:rsid w:val="00275A93"/>
    <w:rsid w:val="0027689B"/>
    <w:rsid w:val="002777A9"/>
    <w:rsid w:val="00277E59"/>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4002"/>
    <w:rsid w:val="003259E1"/>
    <w:rsid w:val="00326075"/>
    <w:rsid w:val="0032627E"/>
    <w:rsid w:val="0033034A"/>
    <w:rsid w:val="00330F08"/>
    <w:rsid w:val="00332426"/>
    <w:rsid w:val="00332CF1"/>
    <w:rsid w:val="00333B6D"/>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E5A91"/>
    <w:rsid w:val="003E7BB3"/>
    <w:rsid w:val="003F40F3"/>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DCE"/>
    <w:rsid w:val="00445226"/>
    <w:rsid w:val="004453B8"/>
    <w:rsid w:val="004454B4"/>
    <w:rsid w:val="00445974"/>
    <w:rsid w:val="00445C4A"/>
    <w:rsid w:val="00447E1F"/>
    <w:rsid w:val="0045284F"/>
    <w:rsid w:val="00452CEA"/>
    <w:rsid w:val="00453EE7"/>
    <w:rsid w:val="004555AD"/>
    <w:rsid w:val="00455D99"/>
    <w:rsid w:val="0045734B"/>
    <w:rsid w:val="004579EC"/>
    <w:rsid w:val="00457FD1"/>
    <w:rsid w:val="00460008"/>
    <w:rsid w:val="0046325F"/>
    <w:rsid w:val="00464FDF"/>
    <w:rsid w:val="00466753"/>
    <w:rsid w:val="00472298"/>
    <w:rsid w:val="00477CE7"/>
    <w:rsid w:val="0048055F"/>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33A4"/>
    <w:rsid w:val="006373A8"/>
    <w:rsid w:val="00637DEB"/>
    <w:rsid w:val="00640A3E"/>
    <w:rsid w:val="006410C3"/>
    <w:rsid w:val="00641202"/>
    <w:rsid w:val="006412B7"/>
    <w:rsid w:val="00641C16"/>
    <w:rsid w:val="00641EE2"/>
    <w:rsid w:val="0064576F"/>
    <w:rsid w:val="00645D3D"/>
    <w:rsid w:val="00647170"/>
    <w:rsid w:val="00650989"/>
    <w:rsid w:val="00651EE6"/>
    <w:rsid w:val="00652027"/>
    <w:rsid w:val="00653549"/>
    <w:rsid w:val="00654C88"/>
    <w:rsid w:val="00655940"/>
    <w:rsid w:val="00662098"/>
    <w:rsid w:val="00667D82"/>
    <w:rsid w:val="006705F0"/>
    <w:rsid w:val="00670D05"/>
    <w:rsid w:val="0067391F"/>
    <w:rsid w:val="00673ACA"/>
    <w:rsid w:val="006745EC"/>
    <w:rsid w:val="0067503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F94"/>
    <w:rsid w:val="00803A8C"/>
    <w:rsid w:val="00804B98"/>
    <w:rsid w:val="00804DB8"/>
    <w:rsid w:val="00806667"/>
    <w:rsid w:val="00811674"/>
    <w:rsid w:val="00811987"/>
    <w:rsid w:val="008135F2"/>
    <w:rsid w:val="00814907"/>
    <w:rsid w:val="008174E5"/>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3066"/>
    <w:rsid w:val="00856526"/>
    <w:rsid w:val="008607F8"/>
    <w:rsid w:val="00860F4F"/>
    <w:rsid w:val="00863173"/>
    <w:rsid w:val="0086456C"/>
    <w:rsid w:val="008653A0"/>
    <w:rsid w:val="008711FF"/>
    <w:rsid w:val="00871A47"/>
    <w:rsid w:val="0087515F"/>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B14"/>
    <w:rsid w:val="008B70D0"/>
    <w:rsid w:val="008B7D59"/>
    <w:rsid w:val="008B7EA7"/>
    <w:rsid w:val="008C1CB8"/>
    <w:rsid w:val="008C2183"/>
    <w:rsid w:val="008C5B74"/>
    <w:rsid w:val="008D0641"/>
    <w:rsid w:val="008D3FDE"/>
    <w:rsid w:val="008D4BD0"/>
    <w:rsid w:val="008E0A5A"/>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77F4"/>
    <w:rsid w:val="00951F5A"/>
    <w:rsid w:val="009544C7"/>
    <w:rsid w:val="00954851"/>
    <w:rsid w:val="00954873"/>
    <w:rsid w:val="00956D1E"/>
    <w:rsid w:val="009605D0"/>
    <w:rsid w:val="00963C1F"/>
    <w:rsid w:val="0096467F"/>
    <w:rsid w:val="0096469C"/>
    <w:rsid w:val="00964C74"/>
    <w:rsid w:val="00964D86"/>
    <w:rsid w:val="00965C5F"/>
    <w:rsid w:val="00972F25"/>
    <w:rsid w:val="009745EE"/>
    <w:rsid w:val="0097587D"/>
    <w:rsid w:val="009921E5"/>
    <w:rsid w:val="00993210"/>
    <w:rsid w:val="00993C42"/>
    <w:rsid w:val="00994B49"/>
    <w:rsid w:val="00997235"/>
    <w:rsid w:val="00997CED"/>
    <w:rsid w:val="009A16F7"/>
    <w:rsid w:val="009A736D"/>
    <w:rsid w:val="009A745A"/>
    <w:rsid w:val="009B022A"/>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3959"/>
    <w:rsid w:val="009F5465"/>
    <w:rsid w:val="009F67ED"/>
    <w:rsid w:val="009F7D77"/>
    <w:rsid w:val="00A010C2"/>
    <w:rsid w:val="00A01671"/>
    <w:rsid w:val="00A0445A"/>
    <w:rsid w:val="00A07323"/>
    <w:rsid w:val="00A10CC1"/>
    <w:rsid w:val="00A10DB3"/>
    <w:rsid w:val="00A11D5B"/>
    <w:rsid w:val="00A131E5"/>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1DDA"/>
    <w:rsid w:val="00A72FCE"/>
    <w:rsid w:val="00A7703E"/>
    <w:rsid w:val="00A80166"/>
    <w:rsid w:val="00A8078C"/>
    <w:rsid w:val="00A82641"/>
    <w:rsid w:val="00A91EAF"/>
    <w:rsid w:val="00A926B4"/>
    <w:rsid w:val="00A94BE8"/>
    <w:rsid w:val="00AA543E"/>
    <w:rsid w:val="00AA545D"/>
    <w:rsid w:val="00AA55B5"/>
    <w:rsid w:val="00AA7E6A"/>
    <w:rsid w:val="00AB1B1E"/>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3800"/>
    <w:rsid w:val="00AF3E56"/>
    <w:rsid w:val="00AF409D"/>
    <w:rsid w:val="00AF67C9"/>
    <w:rsid w:val="00B0235D"/>
    <w:rsid w:val="00B03D46"/>
    <w:rsid w:val="00B066FF"/>
    <w:rsid w:val="00B06E23"/>
    <w:rsid w:val="00B1013F"/>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1954"/>
    <w:rsid w:val="00C128CE"/>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3BEF"/>
    <w:rsid w:val="00C556C9"/>
    <w:rsid w:val="00C57009"/>
    <w:rsid w:val="00C57E99"/>
    <w:rsid w:val="00C604B1"/>
    <w:rsid w:val="00C60D9B"/>
    <w:rsid w:val="00C6151A"/>
    <w:rsid w:val="00C6616D"/>
    <w:rsid w:val="00C66246"/>
    <w:rsid w:val="00C7135B"/>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30E67"/>
    <w:rsid w:val="00D32B19"/>
    <w:rsid w:val="00D34429"/>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4F84"/>
    <w:rsid w:val="00D800C5"/>
    <w:rsid w:val="00D81A6E"/>
    <w:rsid w:val="00D8221A"/>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469E"/>
    <w:rsid w:val="00DC0C0E"/>
    <w:rsid w:val="00DC1CEA"/>
    <w:rsid w:val="00DC3C84"/>
    <w:rsid w:val="00DC55F8"/>
    <w:rsid w:val="00DC5896"/>
    <w:rsid w:val="00DC6050"/>
    <w:rsid w:val="00DD42CB"/>
    <w:rsid w:val="00DD49C7"/>
    <w:rsid w:val="00DE2D43"/>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571D"/>
    <w:rsid w:val="00E56F97"/>
    <w:rsid w:val="00E605BD"/>
    <w:rsid w:val="00E60C01"/>
    <w:rsid w:val="00E6114E"/>
    <w:rsid w:val="00E65AA3"/>
    <w:rsid w:val="00E66668"/>
    <w:rsid w:val="00E6677F"/>
    <w:rsid w:val="00E7021F"/>
    <w:rsid w:val="00E70521"/>
    <w:rsid w:val="00E71244"/>
    <w:rsid w:val="00E740A5"/>
    <w:rsid w:val="00E800BC"/>
    <w:rsid w:val="00E81295"/>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10B54"/>
    <w:rsid w:val="00F2474B"/>
    <w:rsid w:val="00F25BAE"/>
    <w:rsid w:val="00F30774"/>
    <w:rsid w:val="00F31356"/>
    <w:rsid w:val="00F31519"/>
    <w:rsid w:val="00F332DD"/>
    <w:rsid w:val="00F362E9"/>
    <w:rsid w:val="00F37FEA"/>
    <w:rsid w:val="00F40EEA"/>
    <w:rsid w:val="00F424FA"/>
    <w:rsid w:val="00F443A5"/>
    <w:rsid w:val="00F46F70"/>
    <w:rsid w:val="00F516D8"/>
    <w:rsid w:val="00F52CBE"/>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5"/>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kos.informatik.uni-osnabrueck.de/download/diplom/node26.htm" TargetMode="External"/><Relationship Id="rId2" Type="http://schemas.openxmlformats.org/officeDocument/2006/relationships/hyperlink" Target="http://kos.informatik.uni-osnabrueck.de/download/diplom/node26.html" TargetMode="External"/><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1FCFB1-2209-495C-92D1-3F24E53B4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2715</Words>
  <Characters>17109</Characters>
  <Application>Microsoft Office Word</Application>
  <DocSecurity>0</DocSecurity>
  <Lines>142</Lines>
  <Paragraphs>39</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19785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63</cp:revision>
  <cp:lastPrinted>2014-09-11T11:17:00Z</cp:lastPrinted>
  <dcterms:created xsi:type="dcterms:W3CDTF">2016-08-23T08:58:00Z</dcterms:created>
  <dcterms:modified xsi:type="dcterms:W3CDTF">2016-08-27T23:48:00Z</dcterms:modified>
  <cp:contentStatus/>
</cp:coreProperties>
</file>